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F88" w:rsidRDefault="00F11F88" w:rsidP="0017741E">
      <w:pPr>
        <w:tabs>
          <w:tab w:val="right" w:pos="9639"/>
        </w:tabs>
        <w:spacing w:line="240" w:lineRule="auto"/>
        <w:ind w:right="-285"/>
        <w:jc w:val="center"/>
        <w:rPr>
          <w:rFonts w:ascii="Times New Roman" w:hAnsi="Times New Roman"/>
          <w:b/>
          <w:bCs/>
          <w:sz w:val="36"/>
          <w:szCs w:val="36"/>
        </w:rPr>
      </w:pPr>
      <w:r>
        <w:rPr>
          <w:rFonts w:ascii="Times New Roman" w:hAnsi="Times New Roman"/>
          <w:b/>
          <w:bCs/>
          <w:sz w:val="36"/>
          <w:szCs w:val="36"/>
        </w:rPr>
        <w:t>AUFFORDERUNG ZUR EINREICHUNG VON TEILNAHMEANTRÄGEN AM VERHANDLUNGSVERFAHREN</w:t>
      </w:r>
    </w:p>
    <w:p w:rsidR="0017741E" w:rsidRPr="00F11F88" w:rsidRDefault="0017741E" w:rsidP="0017741E">
      <w:pPr>
        <w:tabs>
          <w:tab w:val="right" w:pos="9639"/>
        </w:tabs>
        <w:spacing w:line="240" w:lineRule="auto"/>
        <w:ind w:right="-285"/>
        <w:jc w:val="center"/>
        <w:rPr>
          <w:rFonts w:ascii="Times New Roman" w:hAnsi="Times New Roman"/>
          <w:b/>
          <w:bCs/>
          <w:sz w:val="36"/>
          <w:szCs w:val="36"/>
          <w:lang w:val="de-AT" w:eastAsia="it-IT"/>
        </w:rPr>
      </w:pPr>
    </w:p>
    <w:p w:rsidR="00490542" w:rsidRPr="00F70A1A" w:rsidRDefault="00A11922" w:rsidP="0017741E">
      <w:pPr>
        <w:tabs>
          <w:tab w:val="right" w:pos="9639"/>
        </w:tabs>
        <w:spacing w:line="240" w:lineRule="auto"/>
        <w:ind w:right="-285"/>
        <w:jc w:val="center"/>
        <w:rPr>
          <w:b/>
          <w:szCs w:val="24"/>
          <w:lang w:val="it-IT"/>
        </w:rPr>
      </w:pPr>
      <w:r w:rsidRPr="0017741E">
        <w:rPr>
          <w:rFonts w:ascii="Times New Roman" w:hAnsi="Times New Roman"/>
          <w:b/>
          <w:bCs/>
          <w:sz w:val="36"/>
          <w:szCs w:val="36"/>
          <w:lang w:val="it-IT" w:eastAsia="it-IT"/>
        </w:rPr>
        <w:t>AVVISO ESPLORATIVO DI INDAGINE DI MERCATO PER MANIFESTAZIONE D’INTERESSE A PARTECIPARE A PROCEDURA NEGOZIATA</w:t>
      </w:r>
    </w:p>
    <w:p w:rsidR="00BB17B5" w:rsidRPr="00F70A1A" w:rsidRDefault="00BB17B5">
      <w:pPr>
        <w:pStyle w:val="berschriftdt"/>
        <w:spacing w:before="120"/>
        <w:rPr>
          <w:bCs w:val="0"/>
          <w:spacing w:val="80"/>
          <w:szCs w:val="24"/>
          <w:lang w:val="it-IT"/>
        </w:rPr>
      </w:pPr>
    </w:p>
    <w:p w:rsidR="00BB17B5" w:rsidRPr="00F70A1A" w:rsidRDefault="00BB17B5">
      <w:pPr>
        <w:pStyle w:val="berschriftdt"/>
        <w:spacing w:before="120"/>
        <w:rPr>
          <w:bCs w:val="0"/>
          <w:spacing w:val="80"/>
          <w:sz w:val="12"/>
          <w:szCs w:val="24"/>
          <w:lang w:val="it-IT"/>
        </w:rPr>
      </w:pPr>
    </w:p>
    <w:tbl>
      <w:tblPr>
        <w:tblW w:w="9924" w:type="dxa"/>
        <w:tblInd w:w="-38" w:type="dxa"/>
        <w:tblLayout w:type="fixed"/>
        <w:tblCellMar>
          <w:left w:w="70" w:type="dxa"/>
          <w:right w:w="70" w:type="dxa"/>
        </w:tblCellMar>
        <w:tblLook w:val="0000" w:firstRow="0" w:lastRow="0" w:firstColumn="0" w:lastColumn="0" w:noHBand="0" w:noVBand="0"/>
      </w:tblPr>
      <w:tblGrid>
        <w:gridCol w:w="4854"/>
        <w:gridCol w:w="175"/>
        <w:gridCol w:w="4860"/>
        <w:gridCol w:w="35"/>
      </w:tblGrid>
      <w:tr w:rsidR="00BB17B5" w:rsidRPr="00FA2D8B" w:rsidTr="00D07199">
        <w:tc>
          <w:tcPr>
            <w:tcW w:w="4854" w:type="dxa"/>
          </w:tcPr>
          <w:p w:rsidR="00BB17B5" w:rsidRPr="0045275F" w:rsidRDefault="00BB17B5">
            <w:pPr>
              <w:pStyle w:val="TextD"/>
              <w:spacing w:before="40" w:after="40"/>
              <w:jc w:val="left"/>
              <w:rPr>
                <w:rFonts w:cs="Times New Roman"/>
                <w:b/>
                <w:lang w:val="de-DE"/>
              </w:rPr>
            </w:pPr>
            <w:r w:rsidRPr="0045275F">
              <w:rPr>
                <w:rFonts w:cs="Times New Roman"/>
                <w:b/>
                <w:noProof/>
              </w:rPr>
              <w:t>Eisenbahnachse München – Verona</w:t>
            </w:r>
            <w:r w:rsidRPr="0045275F">
              <w:rPr>
                <w:rFonts w:cs="Times New Roman"/>
                <w:b/>
                <w:noProof/>
              </w:rPr>
              <w:br/>
              <w:t>Brenner Basistunnel</w:t>
            </w:r>
          </w:p>
        </w:tc>
        <w:tc>
          <w:tcPr>
            <w:tcW w:w="175" w:type="dxa"/>
          </w:tcPr>
          <w:p w:rsidR="00BB17B5" w:rsidRPr="004D5939" w:rsidRDefault="00BB17B5">
            <w:pPr>
              <w:pStyle w:val="TextD"/>
              <w:spacing w:before="40" w:after="40"/>
              <w:jc w:val="left"/>
              <w:rPr>
                <w:rFonts w:cs="Times New Roman"/>
                <w:b/>
                <w:lang w:val="de-DE"/>
              </w:rPr>
            </w:pPr>
          </w:p>
        </w:tc>
        <w:tc>
          <w:tcPr>
            <w:tcW w:w="4895" w:type="dxa"/>
            <w:gridSpan w:val="2"/>
          </w:tcPr>
          <w:p w:rsidR="00BB17B5" w:rsidRPr="004D5939" w:rsidRDefault="00BB17B5">
            <w:pPr>
              <w:pStyle w:val="TextI"/>
              <w:spacing w:before="40" w:after="40"/>
              <w:ind w:left="0"/>
              <w:jc w:val="left"/>
              <w:rPr>
                <w:rFonts w:cs="Times New Roman"/>
                <w:b/>
              </w:rPr>
            </w:pPr>
            <w:r w:rsidRPr="004D5939">
              <w:rPr>
                <w:rFonts w:cs="Times New Roman"/>
                <w:b/>
                <w:noProof/>
              </w:rPr>
              <w:t>Asse ferroviario Monaco – Verona</w:t>
            </w:r>
            <w:r w:rsidRPr="004D5939">
              <w:rPr>
                <w:rFonts w:cs="Times New Roman"/>
                <w:b/>
                <w:noProof/>
              </w:rPr>
              <w:br/>
              <w:t>Galleria di Base del Brennero</w:t>
            </w:r>
          </w:p>
        </w:tc>
      </w:tr>
      <w:tr w:rsidR="00734252" w:rsidRPr="00575F32" w:rsidTr="00D07199">
        <w:tc>
          <w:tcPr>
            <w:tcW w:w="4854" w:type="dxa"/>
          </w:tcPr>
          <w:p w:rsidR="00734252" w:rsidRPr="00575F32" w:rsidRDefault="00734252" w:rsidP="00BB3495">
            <w:pPr>
              <w:pStyle w:val="TextD"/>
              <w:jc w:val="left"/>
              <w:rPr>
                <w:rFonts w:cs="Times New Roman"/>
                <w:b/>
                <w:noProof/>
              </w:rPr>
            </w:pPr>
            <w:r w:rsidRPr="00575F32">
              <w:rPr>
                <w:rFonts w:cs="Times New Roman"/>
                <w:b/>
                <w:noProof/>
              </w:rPr>
              <w:t xml:space="preserve">Auftrag Nr. </w:t>
            </w:r>
            <w:r w:rsidR="003650B4" w:rsidRPr="00575F32">
              <w:rPr>
                <w:rFonts w:cs="Times New Roman"/>
                <w:b/>
                <w:noProof/>
              </w:rPr>
              <w:t>AP</w:t>
            </w:r>
            <w:r w:rsidR="00373B94">
              <w:rPr>
                <w:rFonts w:cs="Times New Roman"/>
                <w:b/>
                <w:noProof/>
              </w:rPr>
              <w:t>3</w:t>
            </w:r>
            <w:r w:rsidR="00BB3495">
              <w:rPr>
                <w:rFonts w:cs="Times New Roman"/>
                <w:b/>
                <w:noProof/>
              </w:rPr>
              <w:t>1</w:t>
            </w:r>
            <w:r w:rsidR="00373B94">
              <w:rPr>
                <w:rFonts w:cs="Times New Roman"/>
                <w:b/>
                <w:noProof/>
              </w:rPr>
              <w:t>5</w:t>
            </w:r>
          </w:p>
        </w:tc>
        <w:tc>
          <w:tcPr>
            <w:tcW w:w="175" w:type="dxa"/>
          </w:tcPr>
          <w:p w:rsidR="00734252" w:rsidRPr="00734252" w:rsidRDefault="00734252" w:rsidP="00734252">
            <w:pPr>
              <w:pStyle w:val="TextD"/>
              <w:spacing w:before="40" w:after="40"/>
              <w:jc w:val="left"/>
              <w:rPr>
                <w:rFonts w:cs="Times New Roman"/>
                <w:b/>
                <w:lang w:val="de-DE"/>
              </w:rPr>
            </w:pPr>
          </w:p>
        </w:tc>
        <w:tc>
          <w:tcPr>
            <w:tcW w:w="4895" w:type="dxa"/>
            <w:gridSpan w:val="2"/>
          </w:tcPr>
          <w:p w:rsidR="00734252" w:rsidRPr="00734252" w:rsidRDefault="00734252" w:rsidP="00BB3495">
            <w:pPr>
              <w:pStyle w:val="TextI"/>
              <w:spacing w:before="40" w:after="40"/>
              <w:ind w:left="0"/>
              <w:jc w:val="left"/>
              <w:rPr>
                <w:rFonts w:cs="Times New Roman"/>
                <w:b/>
                <w:noProof/>
              </w:rPr>
            </w:pPr>
            <w:r w:rsidRPr="00575F32">
              <w:rPr>
                <w:rFonts w:cs="Times New Roman"/>
                <w:b/>
                <w:noProof/>
              </w:rPr>
              <w:t xml:space="preserve">Affidamento Nr. </w:t>
            </w:r>
            <w:r w:rsidR="003650B4" w:rsidRPr="00575F32">
              <w:rPr>
                <w:rFonts w:cs="Times New Roman"/>
                <w:b/>
                <w:noProof/>
              </w:rPr>
              <w:t>AP</w:t>
            </w:r>
            <w:r w:rsidR="00373B94">
              <w:rPr>
                <w:rFonts w:cs="Times New Roman"/>
                <w:b/>
                <w:noProof/>
              </w:rPr>
              <w:t>3</w:t>
            </w:r>
            <w:r w:rsidR="00BB3495">
              <w:rPr>
                <w:rFonts w:cs="Times New Roman"/>
                <w:b/>
                <w:noProof/>
              </w:rPr>
              <w:t>1</w:t>
            </w:r>
            <w:r w:rsidR="00373B94">
              <w:rPr>
                <w:rFonts w:cs="Times New Roman"/>
                <w:b/>
                <w:noProof/>
              </w:rPr>
              <w:t>5</w:t>
            </w:r>
          </w:p>
        </w:tc>
      </w:tr>
      <w:tr w:rsidR="00EA5719" w:rsidRPr="00FA2D8B" w:rsidTr="00D07199">
        <w:tc>
          <w:tcPr>
            <w:tcW w:w="4854" w:type="dxa"/>
          </w:tcPr>
          <w:p w:rsidR="00EA5719" w:rsidRPr="00EC0FF6" w:rsidRDefault="0054317F" w:rsidP="00EC0FF6">
            <w:pPr>
              <w:pStyle w:val="TextD"/>
              <w:jc w:val="left"/>
              <w:rPr>
                <w:rFonts w:cs="Times New Roman"/>
                <w:b/>
                <w:noProof/>
                <w:lang w:val="de-DE"/>
              </w:rPr>
            </w:pPr>
            <w:r w:rsidRPr="0054317F">
              <w:rPr>
                <w:rFonts w:cs="Times New Roman"/>
                <w:b/>
                <w:noProof/>
              </w:rPr>
              <w:t>Rahmenvertrag für die</w:t>
            </w:r>
            <w:r w:rsidR="00EC0FF6">
              <w:rPr>
                <w:rFonts w:cs="Times New Roman"/>
                <w:b/>
                <w:noProof/>
              </w:rPr>
              <w:t xml:space="preserve"> </w:t>
            </w:r>
            <w:r w:rsidR="00EC0FF6" w:rsidRPr="00EC0FF6">
              <w:rPr>
                <w:rFonts w:cs="Times New Roman"/>
                <w:b/>
                <w:noProof/>
              </w:rPr>
              <w:t>Laborleistung für die Probenahme und Analyse der Werte der Luftqualität im Tunnel.</w:t>
            </w:r>
          </w:p>
        </w:tc>
        <w:tc>
          <w:tcPr>
            <w:tcW w:w="175" w:type="dxa"/>
          </w:tcPr>
          <w:p w:rsidR="00EA5719" w:rsidRPr="00EC0FF6" w:rsidRDefault="00EA5719" w:rsidP="00734252">
            <w:pPr>
              <w:pStyle w:val="TextD"/>
              <w:spacing w:before="40" w:after="40"/>
              <w:jc w:val="left"/>
              <w:rPr>
                <w:rFonts w:cs="Times New Roman"/>
                <w:b/>
                <w:lang w:val="de-DE"/>
              </w:rPr>
            </w:pPr>
          </w:p>
        </w:tc>
        <w:tc>
          <w:tcPr>
            <w:tcW w:w="4895" w:type="dxa"/>
            <w:gridSpan w:val="2"/>
          </w:tcPr>
          <w:p w:rsidR="00EA5719" w:rsidRPr="00575F32" w:rsidRDefault="0054317F" w:rsidP="00EC0FF6">
            <w:pPr>
              <w:pStyle w:val="TextI"/>
              <w:spacing w:before="40" w:after="40"/>
              <w:ind w:left="0"/>
              <w:jc w:val="left"/>
              <w:rPr>
                <w:rFonts w:cs="Times New Roman"/>
                <w:b/>
                <w:noProof/>
              </w:rPr>
            </w:pPr>
            <w:r w:rsidRPr="00EC0FF6">
              <w:rPr>
                <w:rFonts w:cs="Times New Roman"/>
                <w:b/>
                <w:noProof/>
              </w:rPr>
              <w:t>Accordo quadro per</w:t>
            </w:r>
            <w:r w:rsidR="00BB3495" w:rsidRPr="00EC0FF6">
              <w:rPr>
                <w:rFonts w:cs="Times New Roman"/>
                <w:b/>
                <w:noProof/>
              </w:rPr>
              <w:t xml:space="preserve"> </w:t>
            </w:r>
            <w:r w:rsidR="00EC0FF6">
              <w:rPr>
                <w:rFonts w:cs="Times New Roman"/>
                <w:b/>
                <w:noProof/>
              </w:rPr>
              <w:t>s</w:t>
            </w:r>
            <w:r w:rsidR="00EC0FF6" w:rsidRPr="00EC0FF6">
              <w:rPr>
                <w:rFonts w:cs="Times New Roman"/>
                <w:b/>
                <w:noProof/>
              </w:rPr>
              <w:t>ervizi di laboratorio per il campionamento e analisi dei valori della qualità dell'aria in galleria.</w:t>
            </w:r>
          </w:p>
        </w:tc>
      </w:tr>
      <w:tr w:rsidR="00BB17B5" w:rsidRPr="00575F32" w:rsidTr="00D07199">
        <w:tc>
          <w:tcPr>
            <w:tcW w:w="4854" w:type="dxa"/>
          </w:tcPr>
          <w:p w:rsidR="00BB17B5" w:rsidRPr="00EA5719" w:rsidRDefault="00F11F88" w:rsidP="00E039D2">
            <w:pPr>
              <w:pStyle w:val="TextI"/>
              <w:spacing w:before="40" w:after="40"/>
              <w:ind w:left="0"/>
              <w:rPr>
                <w:b/>
                <w:noProof/>
                <w:lang w:val="de-DE"/>
              </w:rPr>
            </w:pPr>
            <w:r w:rsidRPr="00F11F88">
              <w:rPr>
                <w:b/>
                <w:lang w:val="de-AT"/>
              </w:rPr>
              <w:t>AUFFORDERUNG ZUR EINREICHUNG VON TEILNAHMEANTRÄGEN AM VERHANDLUNGSVERFAHREN, GEMÄSS ART. 36, ABSATZ 2, LIT. B DES GV.D</w:t>
            </w:r>
            <w:r w:rsidR="00EA5719">
              <w:rPr>
                <w:b/>
                <w:lang w:val="de-AT"/>
              </w:rPr>
              <w:t>. 50/16, AN MINDESTENS 5 BIETER</w:t>
            </w:r>
            <w:r w:rsidR="00CB5DAA" w:rsidRPr="00F278D4">
              <w:rPr>
                <w:b/>
                <w:noProof/>
                <w:lang w:val="de-DE"/>
              </w:rPr>
              <w:t>.</w:t>
            </w:r>
          </w:p>
        </w:tc>
        <w:tc>
          <w:tcPr>
            <w:tcW w:w="175" w:type="dxa"/>
          </w:tcPr>
          <w:p w:rsidR="00BB17B5" w:rsidRPr="006846C9" w:rsidRDefault="00BB17B5">
            <w:pPr>
              <w:pStyle w:val="TextD"/>
              <w:spacing w:before="40" w:after="40"/>
              <w:rPr>
                <w:rFonts w:cs="Times New Roman"/>
                <w:b/>
              </w:rPr>
            </w:pPr>
          </w:p>
        </w:tc>
        <w:tc>
          <w:tcPr>
            <w:tcW w:w="4895" w:type="dxa"/>
            <w:gridSpan w:val="2"/>
          </w:tcPr>
          <w:p w:rsidR="00A11922" w:rsidRPr="0045275F" w:rsidRDefault="00A11922" w:rsidP="00A11922">
            <w:pPr>
              <w:pStyle w:val="TextI"/>
              <w:spacing w:before="40" w:after="40"/>
              <w:ind w:left="0"/>
              <w:rPr>
                <w:rFonts w:cs="Times New Roman"/>
                <w:b/>
                <w:noProof/>
              </w:rPr>
            </w:pPr>
            <w:r w:rsidRPr="00A11922">
              <w:rPr>
                <w:rFonts w:cs="Times New Roman"/>
                <w:b/>
                <w:noProof/>
              </w:rPr>
              <w:t>AVVISO ESPLORATIVO DI INDAGINE DI MERCATO PER MANIFESTAZIONE D’INTERESSE A PARTECIPARE ALLA PROCEDURA NEGOZIATA, AI SENSI DELL’ART. 36, COMMA 2, LETT.</w:t>
            </w:r>
            <w:r w:rsidR="00506EFF">
              <w:rPr>
                <w:rFonts w:cs="Times New Roman"/>
                <w:b/>
                <w:noProof/>
              </w:rPr>
              <w:t xml:space="preserve"> </w:t>
            </w:r>
            <w:r w:rsidRPr="00A11922">
              <w:rPr>
                <w:rFonts w:cs="Times New Roman"/>
                <w:b/>
                <w:noProof/>
              </w:rPr>
              <w:t>B D</w:t>
            </w:r>
            <w:r w:rsidR="00EA5719">
              <w:rPr>
                <w:rFonts w:cs="Times New Roman"/>
                <w:b/>
                <w:noProof/>
              </w:rPr>
              <w:t>.LGS 50/16, CON ALMENO 5 INVITI</w:t>
            </w:r>
            <w:r>
              <w:rPr>
                <w:rFonts w:cs="Times New Roman"/>
                <w:b/>
                <w:noProof/>
              </w:rPr>
              <w:t>.</w:t>
            </w:r>
          </w:p>
        </w:tc>
      </w:tr>
      <w:tr w:rsidR="00BE6E4E" w:rsidRPr="00FA2D8B" w:rsidTr="00D07199">
        <w:tc>
          <w:tcPr>
            <w:tcW w:w="4854" w:type="dxa"/>
          </w:tcPr>
          <w:p w:rsidR="00F11F88" w:rsidRPr="00991F50" w:rsidRDefault="00F11F88" w:rsidP="00F11F88">
            <w:pPr>
              <w:pStyle w:val="TextI"/>
              <w:tabs>
                <w:tab w:val="left" w:pos="1102"/>
              </w:tabs>
              <w:spacing w:before="40" w:after="40"/>
              <w:ind w:left="0"/>
              <w:rPr>
                <w:rFonts w:eastAsia="Calibri"/>
                <w:b/>
                <w:lang w:val="de-AT"/>
              </w:rPr>
            </w:pPr>
            <w:r w:rsidRPr="00991F50">
              <w:rPr>
                <w:b/>
                <w:lang w:val="de-AT"/>
              </w:rPr>
              <w:t xml:space="preserve">FRIST FÜR DIE EINREICHUNG DER TEILNAHMEANTRÄGE </w:t>
            </w:r>
          </w:p>
          <w:p w:rsidR="00BE6E4E" w:rsidRPr="00991F50" w:rsidRDefault="00490080" w:rsidP="00490080">
            <w:pPr>
              <w:spacing w:line="240" w:lineRule="auto"/>
              <w:rPr>
                <w:rFonts w:cs="Arial"/>
                <w:b/>
                <w:sz w:val="20"/>
                <w:lang w:val="de-AT"/>
              </w:rPr>
            </w:pPr>
            <w:r>
              <w:rPr>
                <w:rFonts w:cs="Arial"/>
                <w:b/>
                <w:sz w:val="20"/>
                <w:lang w:val="de-AT"/>
              </w:rPr>
              <w:t>10/</w:t>
            </w:r>
            <w:r w:rsidR="00C2725A" w:rsidRPr="00C2725A">
              <w:rPr>
                <w:rFonts w:cs="Arial"/>
                <w:b/>
                <w:sz w:val="20"/>
                <w:lang w:val="de-AT"/>
              </w:rPr>
              <w:t>0</w:t>
            </w:r>
            <w:r>
              <w:rPr>
                <w:rFonts w:cs="Arial"/>
                <w:b/>
                <w:sz w:val="20"/>
                <w:lang w:val="de-AT"/>
              </w:rPr>
              <w:t>9</w:t>
            </w:r>
            <w:r w:rsidR="00C2725A" w:rsidRPr="00C2725A">
              <w:rPr>
                <w:rFonts w:cs="Arial"/>
                <w:b/>
                <w:sz w:val="20"/>
                <w:lang w:val="de-AT"/>
              </w:rPr>
              <w:t>/2019</w:t>
            </w:r>
            <w:r w:rsidR="00F11F88" w:rsidRPr="00991F50">
              <w:rPr>
                <w:rFonts w:cs="Arial"/>
                <w:b/>
                <w:sz w:val="20"/>
                <w:lang w:val="de-AT"/>
              </w:rPr>
              <w:t>, 12.00 UHR. Anderenfalls erfolgt</w:t>
            </w:r>
            <w:r w:rsidR="00F278D4" w:rsidRPr="00991F50">
              <w:rPr>
                <w:rFonts w:cs="Arial"/>
                <w:b/>
                <w:sz w:val="20"/>
                <w:lang w:val="de-AT"/>
              </w:rPr>
              <w:t xml:space="preserve"> </w:t>
            </w:r>
            <w:r w:rsidR="00F11F88" w:rsidRPr="00991F50">
              <w:rPr>
                <w:rFonts w:cs="Arial"/>
                <w:b/>
                <w:sz w:val="20"/>
                <w:lang w:val="de-AT"/>
              </w:rPr>
              <w:t>keine Zulassung</w:t>
            </w:r>
          </w:p>
        </w:tc>
        <w:tc>
          <w:tcPr>
            <w:tcW w:w="175" w:type="dxa"/>
          </w:tcPr>
          <w:p w:rsidR="00BE6E4E" w:rsidRPr="00991F50" w:rsidRDefault="00BE6E4E">
            <w:pPr>
              <w:pStyle w:val="TextD"/>
              <w:spacing w:before="40" w:after="40"/>
              <w:rPr>
                <w:rFonts w:cs="Times New Roman"/>
                <w:b/>
              </w:rPr>
            </w:pPr>
          </w:p>
        </w:tc>
        <w:tc>
          <w:tcPr>
            <w:tcW w:w="4895" w:type="dxa"/>
            <w:gridSpan w:val="2"/>
          </w:tcPr>
          <w:p w:rsidR="00A11922" w:rsidRPr="00991F50" w:rsidRDefault="00A11922" w:rsidP="0017741E">
            <w:pPr>
              <w:pStyle w:val="TextI"/>
              <w:tabs>
                <w:tab w:val="left" w:pos="1102"/>
              </w:tabs>
              <w:spacing w:before="40" w:after="40"/>
              <w:ind w:left="0"/>
              <w:rPr>
                <w:rFonts w:eastAsia="Calibri"/>
                <w:b/>
                <w:lang w:eastAsia="en-US"/>
              </w:rPr>
            </w:pPr>
            <w:r w:rsidRPr="00991F50">
              <w:rPr>
                <w:rFonts w:eastAsia="Calibri"/>
                <w:b/>
                <w:lang w:eastAsia="en-US"/>
              </w:rPr>
              <w:t xml:space="preserve">TERMINE ENTRO CUI PRESENTARE LA MANIFESTAZIONE DI INTERESSE </w:t>
            </w:r>
          </w:p>
          <w:p w:rsidR="00A11922" w:rsidRPr="00991F50" w:rsidRDefault="00490080" w:rsidP="00490080">
            <w:pPr>
              <w:pStyle w:val="TextI"/>
              <w:tabs>
                <w:tab w:val="clear" w:pos="7088"/>
                <w:tab w:val="left" w:pos="1102"/>
              </w:tabs>
              <w:spacing w:before="40" w:after="40"/>
              <w:ind w:left="0"/>
              <w:rPr>
                <w:rFonts w:eastAsia="Calibri"/>
                <w:b/>
                <w:lang w:eastAsia="en-US"/>
              </w:rPr>
            </w:pPr>
            <w:r>
              <w:rPr>
                <w:rFonts w:eastAsia="Calibri"/>
                <w:b/>
                <w:lang w:eastAsia="en-US"/>
              </w:rPr>
              <w:t>10</w:t>
            </w:r>
            <w:r w:rsidR="003A71EE">
              <w:rPr>
                <w:rFonts w:eastAsia="Calibri"/>
                <w:b/>
                <w:lang w:eastAsia="en-US"/>
              </w:rPr>
              <w:t>/</w:t>
            </w:r>
            <w:r w:rsidR="00C2725A" w:rsidRPr="00C2725A">
              <w:rPr>
                <w:rFonts w:eastAsia="Calibri"/>
                <w:b/>
                <w:lang w:eastAsia="en-US"/>
              </w:rPr>
              <w:t>0</w:t>
            </w:r>
            <w:r>
              <w:rPr>
                <w:rFonts w:eastAsia="Calibri"/>
                <w:b/>
                <w:lang w:eastAsia="en-US"/>
              </w:rPr>
              <w:t>9</w:t>
            </w:r>
            <w:r w:rsidR="00C2725A" w:rsidRPr="00C2725A">
              <w:rPr>
                <w:rFonts w:eastAsia="Calibri"/>
                <w:b/>
                <w:lang w:eastAsia="en-US"/>
              </w:rPr>
              <w:t>/2019</w:t>
            </w:r>
            <w:r w:rsidR="003650B4" w:rsidRPr="00991F50">
              <w:rPr>
                <w:rFonts w:eastAsia="Calibri"/>
                <w:b/>
                <w:lang w:eastAsia="en-US"/>
              </w:rPr>
              <w:t xml:space="preserve"> </w:t>
            </w:r>
            <w:r w:rsidR="00A11922" w:rsidRPr="00991F50">
              <w:rPr>
                <w:rFonts w:eastAsia="Calibri"/>
                <w:b/>
                <w:lang w:eastAsia="en-US"/>
              </w:rPr>
              <w:t xml:space="preserve">ORE 12.00, pena la non </w:t>
            </w:r>
            <w:proofErr w:type="gramStart"/>
            <w:r w:rsidR="00A11922" w:rsidRPr="00991F50">
              <w:rPr>
                <w:rFonts w:eastAsia="Calibri"/>
                <w:b/>
                <w:lang w:eastAsia="en-US"/>
              </w:rPr>
              <w:t>ammissione</w:t>
            </w:r>
            <w:proofErr w:type="gramEnd"/>
          </w:p>
        </w:tc>
      </w:tr>
      <w:tr w:rsidR="00F11F88" w:rsidRPr="00FA2D8B" w:rsidTr="00D07199">
        <w:tc>
          <w:tcPr>
            <w:tcW w:w="4854" w:type="dxa"/>
          </w:tcPr>
          <w:p w:rsidR="008034BE" w:rsidRPr="00B1647E" w:rsidRDefault="008034BE" w:rsidP="00272778">
            <w:pPr>
              <w:pStyle w:val="CORPODELLARTICOLO"/>
              <w:spacing w:line="240" w:lineRule="auto"/>
              <w:rPr>
                <w:noProof/>
              </w:rPr>
            </w:pPr>
            <w:r w:rsidRPr="00B1647E">
              <w:rPr>
                <w:noProof/>
              </w:rPr>
              <w:t>Das gegenständliche Schreiben dient als Aufforderung zur Einreichung von Anträgen seitens Wirtschaftsteilnehmern, für die Teilnahme am Verhandlungsverfahren, gemäß Art. 36, Absatz 2, lit. b des Gv.D. 50/16 (nachfolgend „neues Vergabegesetz“), nach dem Billigstbieterprinzip.</w:t>
            </w:r>
          </w:p>
          <w:p w:rsidR="00F11F88" w:rsidRPr="00B1647E" w:rsidRDefault="00F11F88" w:rsidP="00272778">
            <w:pPr>
              <w:pStyle w:val="CORPODELLARTICOLO"/>
              <w:spacing w:line="240" w:lineRule="auto"/>
              <w:rPr>
                <w:noProof/>
              </w:rPr>
            </w:pPr>
          </w:p>
        </w:tc>
        <w:tc>
          <w:tcPr>
            <w:tcW w:w="175" w:type="dxa"/>
          </w:tcPr>
          <w:p w:rsidR="00F11F88" w:rsidRPr="00B1647E" w:rsidRDefault="00F11F88" w:rsidP="00272778">
            <w:pPr>
              <w:pStyle w:val="CORPODELLARTICOLO"/>
              <w:spacing w:line="240" w:lineRule="auto"/>
              <w:rPr>
                <w:noProof/>
              </w:rPr>
            </w:pPr>
          </w:p>
        </w:tc>
        <w:tc>
          <w:tcPr>
            <w:tcW w:w="4895" w:type="dxa"/>
            <w:gridSpan w:val="2"/>
          </w:tcPr>
          <w:p w:rsidR="00F11F88" w:rsidRPr="00991F50" w:rsidRDefault="00F11F88" w:rsidP="00272778">
            <w:pPr>
              <w:pStyle w:val="CORPODELLARTICOLO"/>
              <w:spacing w:line="240" w:lineRule="auto"/>
              <w:rPr>
                <w:noProof/>
                <w:lang w:val="it-IT"/>
              </w:rPr>
            </w:pPr>
            <w:r w:rsidRPr="00991F50">
              <w:rPr>
                <w:noProof/>
                <w:lang w:val="it-IT"/>
              </w:rPr>
              <w:t>Con il presente avviso si intendono acquisire le manifestazioni di interesse da parte degli operatori economici operanti sul mercato, da invitare alla procedura negoziata con almeno 5 inviti,</w:t>
            </w:r>
            <w:r w:rsidR="00F278D4" w:rsidRPr="00991F50">
              <w:rPr>
                <w:noProof/>
                <w:lang w:val="it-IT"/>
              </w:rPr>
              <w:t xml:space="preserve"> </w:t>
            </w:r>
            <w:r w:rsidRPr="00991F50">
              <w:rPr>
                <w:noProof/>
                <w:lang w:val="it-IT"/>
              </w:rPr>
              <w:t>ai sensi dell’art. 36, comma 2, lett. b</w:t>
            </w:r>
            <w:r w:rsidR="00506EFF" w:rsidRPr="00991F50">
              <w:rPr>
                <w:noProof/>
                <w:lang w:val="it-IT"/>
              </w:rPr>
              <w:t>)</w:t>
            </w:r>
            <w:r w:rsidR="003A71EE">
              <w:rPr>
                <w:noProof/>
                <w:lang w:val="it-IT"/>
              </w:rPr>
              <w:t xml:space="preserve"> D. Lgs. 50/16</w:t>
            </w:r>
            <w:r w:rsidRPr="00991F50">
              <w:rPr>
                <w:noProof/>
                <w:lang w:val="it-IT"/>
              </w:rPr>
              <w:t xml:space="preserve"> (di seguito nuovo Codice degli Appalti), con criterio </w:t>
            </w:r>
            <w:r w:rsidR="00500E21">
              <w:rPr>
                <w:noProof/>
                <w:lang w:val="it-IT"/>
              </w:rPr>
              <w:t>del prezzo più basso</w:t>
            </w:r>
            <w:r w:rsidRPr="00991F50">
              <w:rPr>
                <w:noProof/>
                <w:lang w:val="it-IT"/>
              </w:rPr>
              <w:t>.</w:t>
            </w:r>
          </w:p>
        </w:tc>
      </w:tr>
      <w:tr w:rsidR="00F11F88" w:rsidRPr="00FA2D8B" w:rsidTr="00D07199">
        <w:tc>
          <w:tcPr>
            <w:tcW w:w="4854" w:type="dxa"/>
          </w:tcPr>
          <w:p w:rsidR="00F11F88" w:rsidRPr="00A11922" w:rsidRDefault="00F11F88" w:rsidP="001A6C78">
            <w:pPr>
              <w:pStyle w:val="betreffit0"/>
              <w:tabs>
                <w:tab w:val="left" w:pos="522"/>
              </w:tabs>
              <w:spacing w:before="60" w:after="60"/>
              <w:jc w:val="both"/>
              <w:rPr>
                <w:rFonts w:cs="Times New Roman"/>
                <w:b w:val="0"/>
                <w:bCs w:val="0"/>
                <w:noProof/>
              </w:rPr>
            </w:pPr>
            <w:r>
              <w:rPr>
                <w:b w:val="0"/>
                <w:bCs w:val="0"/>
              </w:rPr>
              <w:t>Mit dem gegenständlichen Schreiben wird keine Ausschreibung veröffentlicht und daher sind keine Rangordnungen, Punktezuweisungen oder sonstige Klassifizierungen vorgesehen.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DF2A2F">
            <w:pPr>
              <w:pStyle w:val="betreffit0"/>
              <w:tabs>
                <w:tab w:val="left" w:pos="522"/>
              </w:tabs>
              <w:spacing w:before="60" w:after="60"/>
              <w:jc w:val="both"/>
              <w:rPr>
                <w:rFonts w:cs="Times New Roman"/>
                <w:b w:val="0"/>
                <w:bCs w:val="0"/>
                <w:noProof/>
                <w:lang w:val="it-IT"/>
              </w:rPr>
            </w:pPr>
            <w:r w:rsidRPr="00A11922">
              <w:rPr>
                <w:rFonts w:cs="Times New Roman"/>
                <w:b w:val="0"/>
                <w:bCs w:val="0"/>
                <w:noProof/>
                <w:lang w:val="it-IT"/>
              </w:rPr>
              <w:t>Con il presente Avviso non è indetta alcuna procedura di affidamento concorsuale e, pertanto, non sono previste graduatorie, attribuzione di punteggi, o altre classificazioni di merito.</w:t>
            </w:r>
          </w:p>
        </w:tc>
      </w:tr>
      <w:tr w:rsidR="00F11F88" w:rsidRPr="00FA2D8B" w:rsidTr="00D07199">
        <w:tc>
          <w:tcPr>
            <w:tcW w:w="4854" w:type="dxa"/>
          </w:tcPr>
          <w:p w:rsidR="00F11F88" w:rsidRPr="00A11922" w:rsidRDefault="00F11F88" w:rsidP="001A6C78">
            <w:pPr>
              <w:pStyle w:val="betreffit0"/>
              <w:tabs>
                <w:tab w:val="left" w:pos="938"/>
              </w:tabs>
              <w:spacing w:before="60" w:after="60"/>
              <w:jc w:val="both"/>
              <w:rPr>
                <w:rFonts w:cs="Times New Roman"/>
                <w:b w:val="0"/>
                <w:bCs w:val="0"/>
                <w:noProof/>
              </w:rPr>
            </w:pPr>
            <w:r>
              <w:rPr>
                <w:b w:val="0"/>
                <w:bCs w:val="0"/>
              </w:rPr>
              <w:t xml:space="preserve">Einziger Zweck der Teilnahmeanträge ist es, der Vergabestelle das Interesse des Bieters, am Verfahren teilzunehmen, zur Kenntnis zu bringen. Das gegenständliche Schreiben stellt auch keine Aufforderung zur Einreichung eines öffentlichen Angebotes gemäß Art. 1336 des ital. ZGB und keine </w:t>
            </w:r>
            <w:r>
              <w:rPr>
                <w:b w:val="0"/>
                <w:bCs w:val="0"/>
              </w:rPr>
              <w:lastRenderedPageBreak/>
              <w:t>Auslobung gemäß Art. 1989 des ital. ZGB dar.</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17741E">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 xml:space="preserve">Le manifestazioni di interesse hanno </w:t>
            </w:r>
            <w:r>
              <w:rPr>
                <w:rFonts w:cs="Times New Roman"/>
                <w:b w:val="0"/>
                <w:bCs w:val="0"/>
                <w:noProof/>
                <w:lang w:val="it-IT"/>
              </w:rPr>
              <w:t xml:space="preserve">il solo scopo di comunicare alla Stazione appaltante </w:t>
            </w:r>
            <w:r w:rsidRPr="00A11922">
              <w:rPr>
                <w:rFonts w:cs="Times New Roman"/>
                <w:b w:val="0"/>
                <w:bCs w:val="0"/>
                <w:noProof/>
                <w:lang w:val="it-IT"/>
              </w:rPr>
              <w:t>la disponibilità ad essere invitati a presentare l’offerta. Il presente Avviso non costituisce</w:t>
            </w:r>
            <w:r>
              <w:rPr>
                <w:rFonts w:cs="Times New Roman"/>
                <w:b w:val="0"/>
                <w:bCs w:val="0"/>
                <w:noProof/>
                <w:lang w:val="it-IT"/>
              </w:rPr>
              <w:t>,</w:t>
            </w:r>
            <w:r w:rsidRPr="00A11922">
              <w:rPr>
                <w:rFonts w:cs="Times New Roman"/>
                <w:b w:val="0"/>
                <w:bCs w:val="0"/>
                <w:noProof/>
                <w:lang w:val="it-IT"/>
              </w:rPr>
              <w:t xml:space="preserve"> altresì</w:t>
            </w:r>
            <w:r>
              <w:rPr>
                <w:rFonts w:cs="Times New Roman"/>
                <w:b w:val="0"/>
                <w:bCs w:val="0"/>
                <w:noProof/>
                <w:lang w:val="it-IT"/>
              </w:rPr>
              <w:t>,</w:t>
            </w:r>
            <w:r w:rsidRPr="00A11922">
              <w:rPr>
                <w:rFonts w:cs="Times New Roman"/>
                <w:b w:val="0"/>
                <w:bCs w:val="0"/>
                <w:noProof/>
                <w:lang w:val="it-IT"/>
              </w:rPr>
              <w:t xml:space="preserve"> un invito ad offrire né un’offerta al pubblico ai sensi dell’art. 1336 c.c. o promessa al pubblico ai sensi dell’art. 1989 c.c.</w:t>
            </w:r>
          </w:p>
        </w:tc>
      </w:tr>
      <w:tr w:rsidR="00F11F88" w:rsidRPr="00FA2D8B" w:rsidTr="00D07199">
        <w:tc>
          <w:tcPr>
            <w:tcW w:w="4854" w:type="dxa"/>
          </w:tcPr>
          <w:p w:rsidR="00F11F88" w:rsidRPr="00A11922" w:rsidRDefault="00F11F88" w:rsidP="001A6C78">
            <w:pPr>
              <w:pStyle w:val="betreffit0"/>
              <w:tabs>
                <w:tab w:val="left" w:pos="938"/>
              </w:tabs>
              <w:spacing w:before="60" w:after="60"/>
              <w:jc w:val="both"/>
              <w:rPr>
                <w:rFonts w:cs="Times New Roman"/>
                <w:b w:val="0"/>
                <w:bCs w:val="0"/>
                <w:noProof/>
              </w:rPr>
            </w:pPr>
            <w:r>
              <w:rPr>
                <w:b w:val="0"/>
                <w:bCs w:val="0"/>
              </w:rPr>
              <w:lastRenderedPageBreak/>
              <w:t>Die Vergabestelle behält es sich vor, das anschließende Verfahren für die Vergabe der Leistung nicht zu veröffentlichen, ein anderes Verfahren einzuleiten und/oder die gegenständliche Teilnahmeaufforderung, mit begründetem Akt, zur Gänze oder zum Teil einzustellen, abzuändern oder zu widerrufen.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08648A">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L’Amministrazione si riserva di non procedere all’indizione della successiva procedura per l’affidamento del servizio, avviare diversa procedura, e/o sospendere, modificare o annullare in tutto o in parte la presente indagine di mercato con atto motivato.</w:t>
            </w:r>
          </w:p>
        </w:tc>
      </w:tr>
      <w:tr w:rsidR="00F11F88" w:rsidRPr="00FA2D8B" w:rsidTr="00D07199">
        <w:tc>
          <w:tcPr>
            <w:tcW w:w="4854" w:type="dxa"/>
          </w:tcPr>
          <w:p w:rsidR="00F11F88" w:rsidRPr="00A11922" w:rsidRDefault="00F11F88" w:rsidP="001A6C78">
            <w:pPr>
              <w:pStyle w:val="betreffit0"/>
              <w:tabs>
                <w:tab w:val="left" w:pos="938"/>
              </w:tabs>
              <w:spacing w:before="60" w:after="60"/>
              <w:jc w:val="both"/>
              <w:rPr>
                <w:rFonts w:cs="Times New Roman"/>
                <w:b w:val="0"/>
                <w:bCs w:val="0"/>
                <w:noProof/>
              </w:rPr>
            </w:pPr>
            <w:r>
              <w:rPr>
                <w:b w:val="0"/>
                <w:bCs w:val="0"/>
              </w:rPr>
              <w:t>Es folgt eine Zusammenfassung der für den Teilnahmeantrag nützlichen Informationen, die als grundlegende Elemente für die Unterlagen des anschließenden Verfahrens dienen.</w:t>
            </w:r>
          </w:p>
        </w:tc>
        <w:tc>
          <w:tcPr>
            <w:tcW w:w="175" w:type="dxa"/>
          </w:tcPr>
          <w:p w:rsidR="00F11F88" w:rsidRPr="00F11F88" w:rsidRDefault="00F11F88">
            <w:pPr>
              <w:pStyle w:val="TextD"/>
              <w:spacing w:before="40" w:after="40"/>
              <w:rPr>
                <w:rFonts w:cs="Times New Roman"/>
              </w:rPr>
            </w:pPr>
          </w:p>
        </w:tc>
        <w:tc>
          <w:tcPr>
            <w:tcW w:w="4895" w:type="dxa"/>
            <w:gridSpan w:val="2"/>
          </w:tcPr>
          <w:p w:rsidR="00F11F88" w:rsidRPr="00A11922" w:rsidRDefault="00F11F88" w:rsidP="00A11922">
            <w:pPr>
              <w:pStyle w:val="betreffit0"/>
              <w:tabs>
                <w:tab w:val="left" w:pos="938"/>
              </w:tabs>
              <w:spacing w:before="60" w:after="60"/>
              <w:jc w:val="both"/>
              <w:rPr>
                <w:rFonts w:cs="Times New Roman"/>
                <w:b w:val="0"/>
                <w:bCs w:val="0"/>
                <w:noProof/>
                <w:lang w:val="it-IT"/>
              </w:rPr>
            </w:pPr>
            <w:r w:rsidRPr="00A11922">
              <w:rPr>
                <w:rFonts w:cs="Times New Roman"/>
                <w:b w:val="0"/>
                <w:bCs w:val="0"/>
                <w:noProof/>
                <w:lang w:val="it-IT"/>
              </w:rPr>
              <w:t>Si forniscono di seguito, in sintesi, le informazioni utili per la manifestazione d’interesse e che costituiscono elementi a base della documentazione della successiva procedura.</w:t>
            </w:r>
          </w:p>
        </w:tc>
      </w:tr>
      <w:tr w:rsidR="00F11F88" w:rsidRPr="00FA2D8B" w:rsidTr="00D07199">
        <w:tc>
          <w:tcPr>
            <w:tcW w:w="4854" w:type="dxa"/>
          </w:tcPr>
          <w:p w:rsidR="00F11F88" w:rsidRPr="00575F32" w:rsidRDefault="00F11F88" w:rsidP="009F1001">
            <w:pPr>
              <w:pStyle w:val="Titolo1"/>
              <w:numPr>
                <w:ilvl w:val="0"/>
                <w:numId w:val="15"/>
              </w:numPr>
              <w:spacing w:before="360" w:line="240" w:lineRule="auto"/>
              <w:ind w:left="284" w:hanging="284"/>
              <w:rPr>
                <w:bCs w:val="0"/>
                <w:sz w:val="20"/>
                <w:szCs w:val="20"/>
                <w:lang w:val="de-AT" w:eastAsia="de-AT"/>
              </w:rPr>
            </w:pPr>
            <w:r>
              <w:rPr>
                <w:bCs w:val="0"/>
                <w:noProof/>
                <w:sz w:val="20"/>
                <w:szCs w:val="20"/>
                <w:lang w:eastAsia="de-AT"/>
              </w:rPr>
              <w:t xml:space="preserve">Vergabestelle / </w:t>
            </w:r>
            <w:r w:rsidRPr="00575F32">
              <w:rPr>
                <w:bCs w:val="0"/>
                <w:noProof/>
                <w:sz w:val="20"/>
                <w:szCs w:val="20"/>
                <w:lang w:eastAsia="de-AT"/>
              </w:rPr>
              <w:t>Auftraggeber</w:t>
            </w:r>
            <w:r>
              <w:rPr>
                <w:bCs w:val="0"/>
                <w:noProof/>
                <w:sz w:val="20"/>
                <w:szCs w:val="20"/>
                <w:lang w:eastAsia="de-AT"/>
              </w:rPr>
              <w:t xml:space="preserve"> und Kontaktstellen</w:t>
            </w:r>
          </w:p>
        </w:tc>
        <w:tc>
          <w:tcPr>
            <w:tcW w:w="175" w:type="dxa"/>
          </w:tcPr>
          <w:p w:rsidR="00F11F88" w:rsidRPr="00575F32" w:rsidRDefault="00F11F88">
            <w:pPr>
              <w:pStyle w:val="Titolo1"/>
              <w:spacing w:before="360" w:line="240" w:lineRule="auto"/>
              <w:ind w:left="360"/>
              <w:rPr>
                <w:bCs w:val="0"/>
                <w:sz w:val="20"/>
                <w:szCs w:val="20"/>
                <w:lang w:val="de-AT" w:eastAsia="de-AT"/>
              </w:rPr>
            </w:pPr>
          </w:p>
        </w:tc>
        <w:tc>
          <w:tcPr>
            <w:tcW w:w="4895" w:type="dxa"/>
            <w:gridSpan w:val="2"/>
          </w:tcPr>
          <w:p w:rsidR="00F11F88" w:rsidRPr="0017741E" w:rsidRDefault="00F11F88" w:rsidP="009F1001">
            <w:pPr>
              <w:pStyle w:val="Titolo1"/>
              <w:numPr>
                <w:ilvl w:val="0"/>
                <w:numId w:val="16"/>
              </w:numPr>
              <w:spacing w:before="360" w:line="240" w:lineRule="auto"/>
              <w:rPr>
                <w:bCs w:val="0"/>
                <w:sz w:val="20"/>
                <w:szCs w:val="20"/>
                <w:lang w:val="it-IT" w:eastAsia="de-AT"/>
              </w:rPr>
            </w:pPr>
            <w:r>
              <w:rPr>
                <w:bCs w:val="0"/>
                <w:noProof/>
                <w:sz w:val="20"/>
                <w:szCs w:val="20"/>
                <w:lang w:val="it-IT" w:eastAsia="de-AT"/>
              </w:rPr>
              <w:t>A</w:t>
            </w:r>
            <w:r w:rsidRPr="007A3865">
              <w:rPr>
                <w:bCs w:val="0"/>
                <w:noProof/>
                <w:sz w:val="20"/>
                <w:szCs w:val="20"/>
                <w:lang w:val="it-IT" w:eastAsia="de-AT"/>
              </w:rPr>
              <w:t xml:space="preserve">mministrazione aggiudicatrice </w:t>
            </w:r>
            <w:r>
              <w:rPr>
                <w:bCs w:val="0"/>
                <w:noProof/>
                <w:sz w:val="20"/>
                <w:szCs w:val="20"/>
                <w:lang w:val="it-IT" w:eastAsia="de-AT"/>
              </w:rPr>
              <w:t xml:space="preserve">/ </w:t>
            </w:r>
            <w:r w:rsidRPr="0017741E">
              <w:rPr>
                <w:bCs w:val="0"/>
                <w:noProof/>
                <w:sz w:val="20"/>
                <w:szCs w:val="20"/>
                <w:lang w:val="it-IT" w:eastAsia="de-AT"/>
              </w:rPr>
              <w:t>Committente</w:t>
            </w:r>
            <w:r>
              <w:rPr>
                <w:bCs w:val="0"/>
                <w:noProof/>
                <w:sz w:val="20"/>
                <w:szCs w:val="20"/>
                <w:lang w:val="it-IT" w:eastAsia="de-AT"/>
              </w:rPr>
              <w:t xml:space="preserve"> </w:t>
            </w:r>
            <w:r w:rsidRPr="007A3865">
              <w:rPr>
                <w:bCs w:val="0"/>
                <w:noProof/>
                <w:sz w:val="20"/>
                <w:szCs w:val="20"/>
                <w:lang w:val="it-IT" w:eastAsia="de-AT"/>
              </w:rPr>
              <w:t>e punti di contatto</w:t>
            </w:r>
          </w:p>
        </w:tc>
      </w:tr>
      <w:tr w:rsidR="00F11F88" w:rsidRPr="00FA2D8B" w:rsidTr="00D07199">
        <w:tc>
          <w:tcPr>
            <w:tcW w:w="4854" w:type="dxa"/>
          </w:tcPr>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Galleria di Base del Brenne</w:t>
            </w:r>
            <w:r>
              <w:rPr>
                <w:rFonts w:cs="Times New Roman"/>
                <w:b w:val="0"/>
                <w:bCs w:val="0"/>
                <w:noProof/>
                <w:lang w:val="it-IT"/>
              </w:rPr>
              <w:t>ro – Brenner Basistunnel BBT SE</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Firmensitz:</w:t>
            </w:r>
            <w:r>
              <w:rPr>
                <w:rFonts w:cs="Times New Roman"/>
                <w:b w:val="0"/>
                <w:bCs w:val="0"/>
                <w:noProof/>
                <w:lang w:val="it-IT"/>
              </w:rPr>
              <w:t xml:space="preserve"> </w:t>
            </w:r>
            <w:r w:rsidRPr="007A3865">
              <w:rPr>
                <w:rFonts w:cs="Times New Roman"/>
                <w:b w:val="0"/>
                <w:bCs w:val="0"/>
                <w:noProof/>
                <w:lang w:val="it-IT"/>
              </w:rPr>
              <w:t xml:space="preserve">Piazza </w:t>
            </w:r>
            <w:r w:rsidR="00A05750">
              <w:rPr>
                <w:rFonts w:cs="Times New Roman"/>
                <w:b w:val="0"/>
                <w:bCs w:val="0"/>
                <w:noProof/>
                <w:lang w:val="it-IT"/>
              </w:rPr>
              <w:t>S</w:t>
            </w:r>
            <w:r w:rsidRPr="007A3865">
              <w:rPr>
                <w:rFonts w:cs="Times New Roman"/>
                <w:b w:val="0"/>
                <w:bCs w:val="0"/>
                <w:noProof/>
                <w:lang w:val="it-IT"/>
              </w:rPr>
              <w:t>tazione 1, 39100 Bolzano, Italia</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Handelsregister Bozen:</w:t>
            </w:r>
            <w:r>
              <w:rPr>
                <w:rFonts w:cs="Times New Roman"/>
                <w:b w:val="0"/>
                <w:bCs w:val="0"/>
                <w:noProof/>
                <w:lang w:val="it-IT"/>
              </w:rPr>
              <w:t xml:space="preserve"> </w:t>
            </w:r>
            <w:r w:rsidRPr="007A3865">
              <w:rPr>
                <w:rFonts w:cs="Times New Roman"/>
                <w:b w:val="0"/>
                <w:bCs w:val="0"/>
                <w:noProof/>
                <w:lang w:val="it-IT"/>
              </w:rPr>
              <w:t>02431150214</w:t>
            </w:r>
          </w:p>
          <w:p w:rsidR="00F11F88" w:rsidRPr="007A3865" w:rsidRDefault="00F11F88" w:rsidP="007A3865">
            <w:pPr>
              <w:pStyle w:val="betreffit0"/>
              <w:tabs>
                <w:tab w:val="left" w:pos="522"/>
              </w:tabs>
              <w:spacing w:before="60" w:after="60"/>
              <w:jc w:val="both"/>
              <w:rPr>
                <w:rFonts w:cs="Times New Roman"/>
                <w:b w:val="0"/>
                <w:bCs w:val="0"/>
                <w:noProof/>
                <w:lang w:val="de-DE"/>
              </w:rPr>
            </w:pPr>
            <w:r w:rsidRPr="007A3865">
              <w:rPr>
                <w:rFonts w:cs="Times New Roman"/>
                <w:b w:val="0"/>
                <w:bCs w:val="0"/>
                <w:noProof/>
                <w:lang w:val="de-DE"/>
              </w:rPr>
              <w:t>VWV Nummer:</w:t>
            </w:r>
            <w:r>
              <w:rPr>
                <w:rFonts w:cs="Times New Roman"/>
                <w:b w:val="0"/>
                <w:bCs w:val="0"/>
                <w:noProof/>
                <w:lang w:val="de-DE"/>
              </w:rPr>
              <w:t xml:space="preserve"> </w:t>
            </w:r>
            <w:r w:rsidRPr="007A3865">
              <w:rPr>
                <w:rFonts w:cs="Times New Roman"/>
                <w:b w:val="0"/>
                <w:bCs w:val="0"/>
                <w:noProof/>
                <w:lang w:val="de-DE"/>
              </w:rPr>
              <w:t>BZ – 0178187</w:t>
            </w:r>
          </w:p>
          <w:p w:rsidR="00F11F88" w:rsidRPr="007A3865" w:rsidRDefault="00F11F88" w:rsidP="007A3865">
            <w:pPr>
              <w:pStyle w:val="betreffit0"/>
              <w:tabs>
                <w:tab w:val="left" w:pos="522"/>
              </w:tabs>
              <w:spacing w:before="60" w:after="60"/>
              <w:jc w:val="both"/>
              <w:rPr>
                <w:rFonts w:cs="Times New Roman"/>
                <w:b w:val="0"/>
                <w:bCs w:val="0"/>
                <w:noProof/>
                <w:lang w:val="de-DE"/>
              </w:rPr>
            </w:pPr>
            <w:r w:rsidRPr="007A3865">
              <w:rPr>
                <w:rFonts w:cs="Times New Roman"/>
                <w:b w:val="0"/>
                <w:bCs w:val="0"/>
                <w:noProof/>
                <w:lang w:val="de-DE"/>
              </w:rPr>
              <w:t>UID - Nummer:</w:t>
            </w:r>
            <w:r>
              <w:rPr>
                <w:rFonts w:cs="Times New Roman"/>
                <w:b w:val="0"/>
                <w:bCs w:val="0"/>
                <w:noProof/>
                <w:lang w:val="de-DE"/>
              </w:rPr>
              <w:t xml:space="preserve"> </w:t>
            </w:r>
            <w:r w:rsidRPr="007A3865">
              <w:rPr>
                <w:rFonts w:cs="Times New Roman"/>
                <w:b w:val="0"/>
                <w:bCs w:val="0"/>
                <w:noProof/>
                <w:lang w:val="de-DE"/>
              </w:rPr>
              <w:t>IT02431150214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Tel. 0471-062210</w:t>
            </w:r>
          </w:p>
          <w:p w:rsidR="00F11F88" w:rsidRPr="00F83F34"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Fax. 0471-062211</w:t>
            </w:r>
          </w:p>
        </w:tc>
        <w:tc>
          <w:tcPr>
            <w:tcW w:w="175" w:type="dxa"/>
          </w:tcPr>
          <w:p w:rsidR="00F11F88" w:rsidRPr="00F83F34" w:rsidRDefault="00F11F88">
            <w:pPr>
              <w:pStyle w:val="TextD"/>
              <w:spacing w:before="40" w:after="40"/>
              <w:rPr>
                <w:rFonts w:cs="Times New Roman"/>
                <w:lang w:val="it-IT"/>
              </w:rPr>
            </w:pPr>
          </w:p>
        </w:tc>
        <w:tc>
          <w:tcPr>
            <w:tcW w:w="4895" w:type="dxa"/>
            <w:gridSpan w:val="2"/>
          </w:tcPr>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Galleria di Base del Brenne</w:t>
            </w:r>
            <w:r>
              <w:rPr>
                <w:rFonts w:cs="Times New Roman"/>
                <w:b w:val="0"/>
                <w:bCs w:val="0"/>
                <w:noProof/>
                <w:lang w:val="it-IT"/>
              </w:rPr>
              <w:t>ro – Brenner Basistunnel BBT SE</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 xml:space="preserve">Sede legale:Piazza </w:t>
            </w:r>
            <w:r w:rsidR="00A05750">
              <w:rPr>
                <w:rFonts w:cs="Times New Roman"/>
                <w:b w:val="0"/>
                <w:bCs w:val="0"/>
                <w:noProof/>
                <w:lang w:val="it-IT"/>
              </w:rPr>
              <w:t>S</w:t>
            </w:r>
            <w:r w:rsidRPr="007A3865">
              <w:rPr>
                <w:rFonts w:cs="Times New Roman"/>
                <w:b w:val="0"/>
                <w:bCs w:val="0"/>
                <w:noProof/>
                <w:lang w:val="it-IT"/>
              </w:rPr>
              <w:t>tazione 1, 39100 Bolzano, Italia</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Registro delle Imprese Bolzano:</w:t>
            </w:r>
            <w:r>
              <w:rPr>
                <w:rFonts w:cs="Times New Roman"/>
                <w:b w:val="0"/>
                <w:bCs w:val="0"/>
                <w:noProof/>
                <w:lang w:val="it-IT"/>
              </w:rPr>
              <w:t xml:space="preserve"> 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Numero REA:</w:t>
            </w:r>
            <w:r>
              <w:rPr>
                <w:rFonts w:cs="Times New Roman"/>
                <w:b w:val="0"/>
                <w:bCs w:val="0"/>
                <w:noProof/>
                <w:lang w:val="it-IT"/>
              </w:rPr>
              <w:t xml:space="preserve"> BZ – 0178187</w:t>
            </w:r>
          </w:p>
          <w:p w:rsidR="00F11F88"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Partita IVA:</w:t>
            </w:r>
            <w:r>
              <w:rPr>
                <w:rFonts w:cs="Times New Roman"/>
                <w:b w:val="0"/>
                <w:bCs w:val="0"/>
                <w:noProof/>
                <w:lang w:val="it-IT"/>
              </w:rPr>
              <w:t xml:space="preserve"> </w:t>
            </w:r>
            <w:r w:rsidRPr="007A3865">
              <w:rPr>
                <w:rFonts w:cs="Times New Roman"/>
                <w:b w:val="0"/>
                <w:bCs w:val="0"/>
                <w:noProof/>
                <w:lang w:val="it-IT"/>
              </w:rPr>
              <w:t>IT02431150214</w:t>
            </w:r>
          </w:p>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Tel. 0471-062210</w:t>
            </w:r>
          </w:p>
          <w:p w:rsidR="00F11F88" w:rsidRPr="009D4991"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Fax. 0471-062211</w:t>
            </w:r>
          </w:p>
        </w:tc>
      </w:tr>
      <w:tr w:rsidR="00F11F88" w:rsidRPr="00575F32" w:rsidTr="00D07199">
        <w:tc>
          <w:tcPr>
            <w:tcW w:w="4854" w:type="dxa"/>
          </w:tcPr>
          <w:p w:rsidR="00F11F88" w:rsidRPr="00A437B3" w:rsidRDefault="00F11F88" w:rsidP="003E3A3B">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Abteilung Beschaffung</w:t>
            </w:r>
          </w:p>
        </w:tc>
        <w:tc>
          <w:tcPr>
            <w:tcW w:w="175" w:type="dxa"/>
          </w:tcPr>
          <w:p w:rsidR="00F11F88" w:rsidRPr="00F83F34" w:rsidRDefault="00F11F88">
            <w:pPr>
              <w:pStyle w:val="TextD"/>
              <w:spacing w:before="40" w:after="40"/>
              <w:rPr>
                <w:rFonts w:cs="Times New Roman"/>
                <w:lang w:val="it-IT"/>
              </w:rPr>
            </w:pPr>
          </w:p>
        </w:tc>
        <w:tc>
          <w:tcPr>
            <w:tcW w:w="4895" w:type="dxa"/>
            <w:gridSpan w:val="2"/>
          </w:tcPr>
          <w:p w:rsidR="00F11F88" w:rsidRPr="009D4991" w:rsidRDefault="00F11F88">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Settore Approvvigionamenti</w:t>
            </w:r>
          </w:p>
        </w:tc>
      </w:tr>
      <w:tr w:rsidR="00F11F88" w:rsidRPr="00490080" w:rsidTr="00D07199">
        <w:tc>
          <w:tcPr>
            <w:tcW w:w="4854" w:type="dxa"/>
          </w:tcPr>
          <w:p w:rsidR="00F11F88" w:rsidRPr="007A3865" w:rsidRDefault="00F11F88" w:rsidP="007A3865">
            <w:pPr>
              <w:pStyle w:val="betreffit0"/>
              <w:tabs>
                <w:tab w:val="left" w:pos="522"/>
              </w:tabs>
              <w:spacing w:before="60" w:after="60"/>
              <w:jc w:val="both"/>
              <w:rPr>
                <w:rFonts w:cs="Times New Roman"/>
                <w:b w:val="0"/>
                <w:bCs w:val="0"/>
                <w:noProof/>
                <w:lang w:val="it-IT"/>
              </w:rPr>
            </w:pPr>
            <w:r w:rsidRPr="007A3865">
              <w:rPr>
                <w:rFonts w:cs="Times New Roman"/>
                <w:b w:val="0"/>
                <w:bCs w:val="0"/>
                <w:noProof/>
                <w:lang w:val="it-IT"/>
              </w:rPr>
              <w:t>Pec: bbt.appalti@pec.brennercom.net</w:t>
            </w:r>
          </w:p>
        </w:tc>
        <w:tc>
          <w:tcPr>
            <w:tcW w:w="175" w:type="dxa"/>
          </w:tcPr>
          <w:p w:rsidR="00F11F88" w:rsidRPr="00F83F34" w:rsidRDefault="00F11F88">
            <w:pPr>
              <w:pStyle w:val="TextD"/>
              <w:spacing w:before="40" w:after="40"/>
              <w:rPr>
                <w:rFonts w:cs="Times New Roman"/>
                <w:lang w:val="it-IT"/>
              </w:rPr>
            </w:pPr>
          </w:p>
        </w:tc>
        <w:tc>
          <w:tcPr>
            <w:tcW w:w="4895" w:type="dxa"/>
            <w:gridSpan w:val="2"/>
          </w:tcPr>
          <w:p w:rsidR="00F11F88" w:rsidRPr="007A3865" w:rsidRDefault="00F11F88" w:rsidP="007A3865">
            <w:pPr>
              <w:pStyle w:val="betreffit0"/>
              <w:tabs>
                <w:tab w:val="left" w:pos="522"/>
              </w:tabs>
              <w:spacing w:before="60" w:after="60"/>
              <w:jc w:val="both"/>
              <w:rPr>
                <w:rFonts w:cs="Times New Roman"/>
                <w:b w:val="0"/>
                <w:bCs w:val="0"/>
                <w:noProof/>
                <w:lang w:val="it-IT"/>
              </w:rPr>
            </w:pPr>
            <w:r>
              <w:rPr>
                <w:rFonts w:cs="Times New Roman"/>
                <w:b w:val="0"/>
                <w:bCs w:val="0"/>
                <w:noProof/>
                <w:lang w:val="it-IT"/>
              </w:rPr>
              <w:t>P</w:t>
            </w:r>
            <w:r w:rsidRPr="007A3865">
              <w:rPr>
                <w:rFonts w:cs="Times New Roman"/>
                <w:b w:val="0"/>
                <w:bCs w:val="0"/>
                <w:noProof/>
                <w:lang w:val="it-IT"/>
              </w:rPr>
              <w:t>e</w:t>
            </w:r>
            <w:r>
              <w:rPr>
                <w:rFonts w:cs="Times New Roman"/>
                <w:b w:val="0"/>
                <w:bCs w:val="0"/>
                <w:noProof/>
                <w:lang w:val="it-IT"/>
              </w:rPr>
              <w:t>c:</w:t>
            </w:r>
            <w:r w:rsidRPr="007A3865">
              <w:rPr>
                <w:rFonts w:cs="Times New Roman"/>
                <w:b w:val="0"/>
                <w:bCs w:val="0"/>
                <w:noProof/>
                <w:lang w:val="it-IT"/>
              </w:rPr>
              <w:t xml:space="preserve"> bbt.appalti@pec.brennercom.net</w:t>
            </w:r>
          </w:p>
        </w:tc>
      </w:tr>
      <w:tr w:rsidR="00F11F88" w:rsidRPr="0017741E" w:rsidTr="00D07199">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F11F88" w:rsidRPr="0017741E" w:rsidRDefault="00F11F88" w:rsidP="009F1001">
            <w:pPr>
              <w:pStyle w:val="Titolo1"/>
              <w:numPr>
                <w:ilvl w:val="0"/>
                <w:numId w:val="15"/>
              </w:numPr>
              <w:spacing w:before="360" w:line="240" w:lineRule="auto"/>
              <w:ind w:left="284" w:hanging="284"/>
              <w:rPr>
                <w:bCs w:val="0"/>
                <w:sz w:val="20"/>
                <w:szCs w:val="20"/>
                <w:lang w:val="it-IT" w:eastAsia="de-AT"/>
              </w:rPr>
            </w:pPr>
            <w:r w:rsidRPr="0017741E">
              <w:rPr>
                <w:bCs w:val="0"/>
                <w:noProof/>
                <w:sz w:val="20"/>
                <w:szCs w:val="20"/>
                <w:lang w:val="it-IT" w:eastAsia="de-AT"/>
              </w:rPr>
              <w:t>Auftragsgegenstand</w:t>
            </w:r>
          </w:p>
        </w:tc>
        <w:tc>
          <w:tcPr>
            <w:tcW w:w="175" w:type="dxa"/>
            <w:tcBorders>
              <w:top w:val="nil"/>
              <w:bottom w:val="nil"/>
            </w:tcBorders>
          </w:tcPr>
          <w:p w:rsidR="00F11F88" w:rsidRPr="0017741E" w:rsidRDefault="00F11F88">
            <w:pPr>
              <w:pStyle w:val="textkrperd0"/>
              <w:spacing w:before="60" w:after="60"/>
              <w:rPr>
                <w:rFonts w:cs="Times New Roman"/>
                <w:b/>
                <w:lang w:val="it-IT"/>
              </w:rPr>
            </w:pPr>
          </w:p>
        </w:tc>
        <w:tc>
          <w:tcPr>
            <w:tcW w:w="4895" w:type="dxa"/>
            <w:gridSpan w:val="2"/>
            <w:tcBorders>
              <w:top w:val="nil"/>
              <w:bottom w:val="nil"/>
              <w:right w:val="nil"/>
            </w:tcBorders>
          </w:tcPr>
          <w:p w:rsidR="00F11F88" w:rsidRPr="0017741E" w:rsidRDefault="00F11F88" w:rsidP="009F1001">
            <w:pPr>
              <w:pStyle w:val="Titolo1"/>
              <w:numPr>
                <w:ilvl w:val="0"/>
                <w:numId w:val="16"/>
              </w:numPr>
              <w:spacing w:before="360" w:line="240" w:lineRule="auto"/>
              <w:ind w:left="284" w:hanging="284"/>
              <w:rPr>
                <w:bCs w:val="0"/>
                <w:sz w:val="20"/>
                <w:szCs w:val="20"/>
                <w:lang w:val="it-IT" w:eastAsia="de-AT"/>
              </w:rPr>
            </w:pPr>
            <w:r w:rsidRPr="0017741E">
              <w:rPr>
                <w:bCs w:val="0"/>
                <w:noProof/>
                <w:sz w:val="20"/>
                <w:szCs w:val="20"/>
                <w:lang w:val="it-IT" w:eastAsia="de-AT"/>
              </w:rPr>
              <w:t xml:space="preserve">Oggetto del contratto </w:t>
            </w:r>
          </w:p>
        </w:tc>
      </w:tr>
      <w:tr w:rsidR="005768FC" w:rsidRPr="00FA2D8B" w:rsidTr="00D07199">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768FC" w:rsidRPr="0046172E" w:rsidRDefault="00500E21" w:rsidP="0046172E">
            <w:pPr>
              <w:pStyle w:val="betreffit0"/>
              <w:tabs>
                <w:tab w:val="left" w:pos="522"/>
              </w:tabs>
              <w:spacing w:before="60" w:after="60"/>
              <w:jc w:val="both"/>
              <w:rPr>
                <w:rFonts w:cs="Times New Roman"/>
                <w:b w:val="0"/>
                <w:bCs w:val="0"/>
                <w:noProof/>
                <w:szCs w:val="24"/>
                <w:lang w:val="de-DE"/>
              </w:rPr>
            </w:pPr>
            <w:r w:rsidRPr="00500E21">
              <w:rPr>
                <w:rFonts w:cs="Times New Roman"/>
                <w:b w:val="0"/>
                <w:bCs w:val="0"/>
                <w:noProof/>
                <w:szCs w:val="24"/>
                <w:lang w:val="de-DE"/>
              </w:rPr>
              <w:t>Auftragsgegenstand ist die Ermittlung eines Analyselabors, das mit der Durchführung von Probenahmen für die Bestimmung der Werte von ASBEST, SILIZIUM, CHEMISCHEN SCHADSTOFFEN IN DER LUFT, PARTIKELMATERIAL, RADON und ATEMBARKEIT DER LUFT, mittels geeigneter Geräte, beauftragt wird. Die Beprobung erfolgt je nach Notwendigkeit anhand von Einzelproben oder durch Umgebungsprobenahme.</w:t>
            </w:r>
          </w:p>
        </w:tc>
        <w:tc>
          <w:tcPr>
            <w:tcW w:w="175" w:type="dxa"/>
            <w:tcBorders>
              <w:top w:val="nil"/>
              <w:bottom w:val="nil"/>
            </w:tcBorders>
          </w:tcPr>
          <w:p w:rsidR="005768FC" w:rsidRPr="005768FC" w:rsidRDefault="005768FC" w:rsidP="00412BBA">
            <w:pPr>
              <w:pStyle w:val="Adressedt"/>
              <w:rPr>
                <w:szCs w:val="20"/>
                <w:lang w:val="de-AT"/>
              </w:rPr>
            </w:pPr>
          </w:p>
        </w:tc>
        <w:tc>
          <w:tcPr>
            <w:tcW w:w="4895" w:type="dxa"/>
            <w:gridSpan w:val="2"/>
            <w:tcBorders>
              <w:top w:val="nil"/>
              <w:bottom w:val="nil"/>
              <w:right w:val="nil"/>
            </w:tcBorders>
          </w:tcPr>
          <w:p w:rsidR="005768FC" w:rsidRPr="0018665C" w:rsidRDefault="00500E21" w:rsidP="005C7185">
            <w:pPr>
              <w:pStyle w:val="betreffit0"/>
              <w:tabs>
                <w:tab w:val="left" w:pos="522"/>
              </w:tabs>
              <w:spacing w:before="60" w:after="60"/>
              <w:jc w:val="both"/>
              <w:rPr>
                <w:rFonts w:cs="Times New Roman"/>
                <w:b w:val="0"/>
                <w:bCs w:val="0"/>
                <w:noProof/>
                <w:szCs w:val="24"/>
                <w:lang w:val="it-IT"/>
              </w:rPr>
            </w:pPr>
            <w:r w:rsidRPr="00500E21">
              <w:rPr>
                <w:rFonts w:cs="Times New Roman"/>
                <w:b w:val="0"/>
                <w:bCs w:val="0"/>
                <w:noProof/>
                <w:szCs w:val="24"/>
                <w:lang w:val="it-IT"/>
              </w:rPr>
              <w:t>L'incarico ha per oggetto l'individuazione di un laboratorio di analisi al quale affidare l' esecuzione di campionamenti per la determinazione dei valori di AMIANTO, SILICE,  INQUINANTI CHIMICI AERODISPERSI, MATERIALE PARTICELLARE, RADON, RESPIRABILITA’ DELL’ARIA, mediante adeguata strumentazione. La tipologia di campionamento, a seconda delle necessità, potrà essere personale o ambientale.</w:t>
            </w:r>
          </w:p>
        </w:tc>
      </w:tr>
      <w:tr w:rsidR="005C7185" w:rsidRPr="00FA2D8B" w:rsidTr="00664310">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1E1FC8" w:rsidRDefault="008034BE" w:rsidP="00664310">
            <w:pPr>
              <w:spacing w:line="240" w:lineRule="auto"/>
              <w:jc w:val="both"/>
              <w:rPr>
                <w:sz w:val="20"/>
              </w:rPr>
            </w:pPr>
            <w:r w:rsidRPr="001E1FC8">
              <w:rPr>
                <w:sz w:val="20"/>
              </w:rPr>
              <w:t>Bei den oben angeführten Leistungen handelt es sich um eine ungefähre Beschreibung der Dienstleistungen.</w:t>
            </w:r>
          </w:p>
        </w:tc>
        <w:tc>
          <w:tcPr>
            <w:tcW w:w="175" w:type="dxa"/>
            <w:tcBorders>
              <w:top w:val="nil"/>
              <w:bottom w:val="nil"/>
            </w:tcBorders>
          </w:tcPr>
          <w:p w:rsidR="005C7185" w:rsidRPr="001E1FC8" w:rsidRDefault="005C7185" w:rsidP="005C7185">
            <w:pPr>
              <w:pStyle w:val="Adressedt"/>
              <w:rPr>
                <w:snapToGrid/>
                <w:szCs w:val="20"/>
                <w:lang w:val="de-DE"/>
              </w:rPr>
            </w:pPr>
          </w:p>
        </w:tc>
        <w:tc>
          <w:tcPr>
            <w:tcW w:w="4895" w:type="dxa"/>
            <w:gridSpan w:val="2"/>
            <w:tcBorders>
              <w:top w:val="nil"/>
              <w:bottom w:val="nil"/>
              <w:right w:val="nil"/>
            </w:tcBorders>
          </w:tcPr>
          <w:p w:rsidR="005C7185" w:rsidRPr="001E1FC8" w:rsidRDefault="005C7185" w:rsidP="00500E21">
            <w:pPr>
              <w:spacing w:line="240" w:lineRule="auto"/>
              <w:jc w:val="both"/>
              <w:rPr>
                <w:sz w:val="20"/>
                <w:lang w:val="it-IT"/>
              </w:rPr>
            </w:pPr>
            <w:r w:rsidRPr="001E1FC8">
              <w:rPr>
                <w:sz w:val="20"/>
                <w:lang w:val="it-IT"/>
              </w:rPr>
              <w:t>Le prestazioni sopra indicate rappresentano una descrizione di massima</w:t>
            </w:r>
            <w:r w:rsidR="00182787" w:rsidRPr="001E1FC8">
              <w:rPr>
                <w:sz w:val="20"/>
                <w:lang w:val="it-IT"/>
              </w:rPr>
              <w:t xml:space="preserve"> dei servizi</w:t>
            </w:r>
            <w:r w:rsidRPr="001E1FC8">
              <w:rPr>
                <w:sz w:val="20"/>
                <w:lang w:val="it-IT"/>
              </w:rPr>
              <w:t>.</w:t>
            </w:r>
          </w:p>
        </w:tc>
      </w:tr>
      <w:tr w:rsidR="00061BF4" w:rsidRPr="00FA2D8B" w:rsidTr="00664310">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061BF4" w:rsidRPr="001E1FC8" w:rsidRDefault="008034BE" w:rsidP="00664310">
            <w:pPr>
              <w:spacing w:line="240" w:lineRule="auto"/>
              <w:jc w:val="both"/>
              <w:rPr>
                <w:b/>
                <w:sz w:val="20"/>
                <w:u w:val="single"/>
              </w:rPr>
            </w:pPr>
            <w:r w:rsidRPr="001E1FC8">
              <w:rPr>
                <w:b/>
                <w:sz w:val="20"/>
                <w:u w:val="single"/>
              </w:rPr>
              <w:t>Es wird hervorgehoben, dass vom Auftragnehmer Leistungen auf der Baustelle mit einer Leistungsfrist von 24 (vierundzwanzig) Stunden ab dem Anruf der BBT SE gefordert werden können.</w:t>
            </w:r>
          </w:p>
        </w:tc>
        <w:tc>
          <w:tcPr>
            <w:tcW w:w="175" w:type="dxa"/>
            <w:tcBorders>
              <w:top w:val="nil"/>
              <w:bottom w:val="nil"/>
            </w:tcBorders>
          </w:tcPr>
          <w:p w:rsidR="00061BF4" w:rsidRPr="001E1FC8" w:rsidRDefault="00061BF4" w:rsidP="005C7185">
            <w:pPr>
              <w:pStyle w:val="Adressedt"/>
              <w:rPr>
                <w:b/>
                <w:snapToGrid/>
                <w:szCs w:val="20"/>
                <w:u w:val="single"/>
                <w:lang w:val="de-DE"/>
              </w:rPr>
            </w:pPr>
          </w:p>
        </w:tc>
        <w:tc>
          <w:tcPr>
            <w:tcW w:w="4895" w:type="dxa"/>
            <w:gridSpan w:val="2"/>
            <w:tcBorders>
              <w:top w:val="nil"/>
              <w:bottom w:val="nil"/>
              <w:right w:val="nil"/>
            </w:tcBorders>
          </w:tcPr>
          <w:p w:rsidR="00061BF4" w:rsidRPr="001E1FC8" w:rsidRDefault="00AD30EE" w:rsidP="00D44213">
            <w:pPr>
              <w:spacing w:line="240" w:lineRule="auto"/>
              <w:jc w:val="both"/>
              <w:rPr>
                <w:b/>
                <w:sz w:val="20"/>
                <w:u w:val="single"/>
                <w:lang w:val="it-IT"/>
              </w:rPr>
            </w:pPr>
            <w:r w:rsidRPr="001E1FC8">
              <w:rPr>
                <w:b/>
                <w:sz w:val="20"/>
                <w:u w:val="single"/>
                <w:lang w:val="it-IT"/>
              </w:rPr>
              <w:t xml:space="preserve">Si evidenzia che le prestazioni potranno essere richieste all’affidatario dei servizi con una tempistica </w:t>
            </w:r>
            <w:proofErr w:type="gramStart"/>
            <w:r w:rsidRPr="001E1FC8">
              <w:rPr>
                <w:b/>
                <w:sz w:val="20"/>
                <w:u w:val="single"/>
                <w:lang w:val="it-IT"/>
              </w:rPr>
              <w:t xml:space="preserve">di </w:t>
            </w:r>
            <w:proofErr w:type="gramEnd"/>
            <w:r w:rsidRPr="001E1FC8">
              <w:rPr>
                <w:b/>
                <w:sz w:val="20"/>
                <w:u w:val="single"/>
                <w:lang w:val="it-IT"/>
              </w:rPr>
              <w:t xml:space="preserve">intervento in cantiere </w:t>
            </w:r>
            <w:r w:rsidR="00D44213" w:rsidRPr="001E1FC8">
              <w:rPr>
                <w:b/>
                <w:sz w:val="20"/>
                <w:u w:val="single"/>
                <w:lang w:val="it-IT"/>
              </w:rPr>
              <w:t>entro</w:t>
            </w:r>
            <w:r w:rsidRPr="001E1FC8">
              <w:rPr>
                <w:b/>
                <w:sz w:val="20"/>
                <w:u w:val="single"/>
                <w:lang w:val="it-IT"/>
              </w:rPr>
              <w:t xml:space="preserve"> 24 </w:t>
            </w:r>
            <w:r w:rsidR="009F6B49" w:rsidRPr="001E1FC8">
              <w:rPr>
                <w:b/>
                <w:sz w:val="20"/>
                <w:u w:val="single"/>
                <w:lang w:val="it-IT"/>
              </w:rPr>
              <w:t xml:space="preserve">(ventiquattro) </w:t>
            </w:r>
            <w:r w:rsidRPr="001E1FC8">
              <w:rPr>
                <w:b/>
                <w:sz w:val="20"/>
                <w:u w:val="single"/>
                <w:lang w:val="it-IT"/>
              </w:rPr>
              <w:t>ore</w:t>
            </w:r>
            <w:r w:rsidR="00D44213" w:rsidRPr="001E1FC8">
              <w:rPr>
                <w:b/>
                <w:sz w:val="20"/>
                <w:u w:val="single"/>
                <w:lang w:val="it-IT"/>
              </w:rPr>
              <w:t xml:space="preserve"> dalla chiamata di BBT SE</w:t>
            </w:r>
            <w:r w:rsidRPr="001E1FC8">
              <w:rPr>
                <w:b/>
                <w:sz w:val="20"/>
                <w:u w:val="single"/>
                <w:lang w:val="it-IT"/>
              </w:rPr>
              <w:t>.</w:t>
            </w:r>
          </w:p>
        </w:tc>
      </w:tr>
      <w:tr w:rsidR="005C7185" w:rsidRPr="00575F32" w:rsidTr="003650B4">
        <w:tblPrEx>
          <w:tblBorders>
            <w:top w:val="single" w:sz="4" w:space="0" w:color="auto"/>
            <w:left w:val="single" w:sz="4" w:space="0" w:color="auto"/>
            <w:bottom w:val="single" w:sz="4" w:space="0" w:color="auto"/>
            <w:right w:val="single" w:sz="4" w:space="0" w:color="auto"/>
          </w:tblBorders>
        </w:tblPrEx>
        <w:trPr>
          <w:gridAfter w:val="1"/>
          <w:wAfter w:w="35" w:type="dxa"/>
        </w:trPr>
        <w:tc>
          <w:tcPr>
            <w:tcW w:w="4854" w:type="dxa"/>
            <w:tcBorders>
              <w:top w:val="nil"/>
              <w:left w:val="nil"/>
              <w:bottom w:val="nil"/>
            </w:tcBorders>
          </w:tcPr>
          <w:p w:rsidR="005C7185" w:rsidRPr="00575F32" w:rsidRDefault="005C7185" w:rsidP="009F1001">
            <w:pPr>
              <w:pStyle w:val="Titolo1"/>
              <w:numPr>
                <w:ilvl w:val="0"/>
                <w:numId w:val="15"/>
              </w:numPr>
              <w:spacing w:before="360" w:line="240" w:lineRule="auto"/>
              <w:ind w:left="284" w:hanging="284"/>
              <w:rPr>
                <w:bCs w:val="0"/>
                <w:sz w:val="20"/>
                <w:szCs w:val="20"/>
                <w:lang w:val="it-IT" w:eastAsia="de-AT"/>
              </w:rPr>
            </w:pPr>
            <w:r>
              <w:rPr>
                <w:noProof/>
                <w:sz w:val="20"/>
                <w:szCs w:val="20"/>
              </w:rPr>
              <w:t>Entgelt der Dienstleistungen</w:t>
            </w:r>
          </w:p>
        </w:tc>
        <w:tc>
          <w:tcPr>
            <w:tcW w:w="175" w:type="dxa"/>
            <w:tcBorders>
              <w:top w:val="nil"/>
              <w:bottom w:val="nil"/>
            </w:tcBorders>
          </w:tcPr>
          <w:p w:rsidR="005C7185" w:rsidRPr="00575F32" w:rsidRDefault="005C7185" w:rsidP="005C7185">
            <w:pPr>
              <w:pStyle w:val="textkrperd0"/>
              <w:spacing w:before="60" w:after="60"/>
              <w:rPr>
                <w:rFonts w:cs="Times New Roman"/>
                <w:b/>
                <w:lang w:val="it-IT"/>
              </w:rPr>
            </w:pPr>
          </w:p>
        </w:tc>
        <w:tc>
          <w:tcPr>
            <w:tcW w:w="4860" w:type="dxa"/>
            <w:tcBorders>
              <w:top w:val="nil"/>
              <w:bottom w:val="nil"/>
              <w:right w:val="nil"/>
            </w:tcBorders>
          </w:tcPr>
          <w:p w:rsidR="005C7185" w:rsidRPr="00575F32" w:rsidRDefault="005C7185" w:rsidP="009F1001">
            <w:pPr>
              <w:pStyle w:val="Titolo1"/>
              <w:numPr>
                <w:ilvl w:val="0"/>
                <w:numId w:val="16"/>
              </w:numPr>
              <w:spacing w:before="360" w:line="240" w:lineRule="auto"/>
              <w:rPr>
                <w:bCs w:val="0"/>
                <w:sz w:val="20"/>
                <w:szCs w:val="20"/>
                <w:lang w:val="it-IT" w:eastAsia="de-AT"/>
              </w:rPr>
            </w:pPr>
            <w:r w:rsidRPr="00E615D0">
              <w:rPr>
                <w:bCs w:val="0"/>
                <w:noProof/>
                <w:sz w:val="20"/>
                <w:szCs w:val="20"/>
                <w:lang w:val="it-IT" w:eastAsia="de-AT"/>
              </w:rPr>
              <w:t>Importo dei servizi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rPr>
          <w:gridAfter w:val="1"/>
          <w:wAfter w:w="35" w:type="dxa"/>
        </w:trPr>
        <w:tc>
          <w:tcPr>
            <w:tcW w:w="4854" w:type="dxa"/>
            <w:tcBorders>
              <w:top w:val="nil"/>
              <w:left w:val="nil"/>
              <w:bottom w:val="nil"/>
            </w:tcBorders>
          </w:tcPr>
          <w:p w:rsidR="005C7185" w:rsidRPr="003650B4" w:rsidRDefault="005C7185" w:rsidP="00500E21">
            <w:pPr>
              <w:spacing w:line="240" w:lineRule="auto"/>
              <w:jc w:val="both"/>
              <w:rPr>
                <w:rFonts w:eastAsia="Times-New-Roman,Bold"/>
                <w:sz w:val="20"/>
              </w:rPr>
            </w:pPr>
            <w:r w:rsidRPr="003650B4">
              <w:rPr>
                <w:rFonts w:eastAsia="Times-New-Roman,Bold"/>
                <w:sz w:val="20"/>
              </w:rPr>
              <w:t xml:space="preserve">Maximalbetrag </w:t>
            </w:r>
            <w:r w:rsidRPr="00F278D4">
              <w:rPr>
                <w:rFonts w:eastAsia="Times-New-Roman,Bold"/>
                <w:b/>
                <w:sz w:val="20"/>
              </w:rPr>
              <w:t xml:space="preserve">Euro </w:t>
            </w:r>
            <w:r w:rsidR="00500E21" w:rsidRPr="00F278D4">
              <w:rPr>
                <w:rFonts w:eastAsia="Times-New-Roman,Bold"/>
                <w:b/>
                <w:sz w:val="20"/>
              </w:rPr>
              <w:t>1</w:t>
            </w:r>
            <w:r w:rsidR="00500E21">
              <w:rPr>
                <w:rFonts w:eastAsia="Times-New-Roman,Bold"/>
                <w:b/>
                <w:sz w:val="20"/>
              </w:rPr>
              <w:t>00</w:t>
            </w:r>
            <w:r w:rsidRPr="00F278D4">
              <w:rPr>
                <w:rFonts w:eastAsia="Times-New-Roman,Bold"/>
                <w:b/>
                <w:sz w:val="20"/>
              </w:rPr>
              <w:t>.000,00</w:t>
            </w:r>
            <w:r w:rsidR="00E573A1">
              <w:rPr>
                <w:rFonts w:eastAsia="Times-New-Roman,Bold"/>
                <w:b/>
                <w:sz w:val="20"/>
              </w:rPr>
              <w:t xml:space="preserve"> netto</w:t>
            </w:r>
            <w:r w:rsidRPr="003650B4">
              <w:rPr>
                <w:rFonts w:eastAsia="Times-New-Roman,Bold"/>
                <w:sz w:val="20"/>
              </w:rPr>
              <w:t>.</w:t>
            </w:r>
          </w:p>
        </w:tc>
        <w:tc>
          <w:tcPr>
            <w:tcW w:w="175" w:type="dxa"/>
            <w:tcBorders>
              <w:top w:val="nil"/>
              <w:bottom w:val="nil"/>
            </w:tcBorders>
          </w:tcPr>
          <w:p w:rsidR="005C7185" w:rsidRPr="008164C4" w:rsidRDefault="005C7185" w:rsidP="005C7185">
            <w:pPr>
              <w:pStyle w:val="betreffit0"/>
              <w:tabs>
                <w:tab w:val="left" w:pos="522"/>
              </w:tabs>
              <w:spacing w:before="60" w:after="60"/>
              <w:jc w:val="both"/>
              <w:rPr>
                <w:rFonts w:cs="Times New Roman"/>
                <w:bCs w:val="0"/>
              </w:rPr>
            </w:pPr>
          </w:p>
        </w:tc>
        <w:tc>
          <w:tcPr>
            <w:tcW w:w="4860" w:type="dxa"/>
            <w:tcBorders>
              <w:top w:val="nil"/>
              <w:bottom w:val="nil"/>
              <w:right w:val="nil"/>
            </w:tcBorders>
          </w:tcPr>
          <w:p w:rsidR="005C7185" w:rsidRPr="008164C4" w:rsidRDefault="005C7185" w:rsidP="00500E21">
            <w:pPr>
              <w:pStyle w:val="betreffit0"/>
              <w:tabs>
                <w:tab w:val="left" w:pos="522"/>
              </w:tabs>
              <w:spacing w:before="60" w:after="60"/>
              <w:jc w:val="both"/>
              <w:rPr>
                <w:rFonts w:cs="Times New Roman"/>
                <w:b w:val="0"/>
                <w:bCs w:val="0"/>
                <w:noProof/>
                <w:lang w:val="it-IT"/>
              </w:rPr>
            </w:pPr>
            <w:r w:rsidRPr="003650B4">
              <w:rPr>
                <w:rFonts w:cs="Times New Roman"/>
                <w:b w:val="0"/>
                <w:bCs w:val="0"/>
                <w:noProof/>
                <w:lang w:val="it-IT"/>
              </w:rPr>
              <w:t xml:space="preserve">Importo massimo </w:t>
            </w:r>
            <w:r w:rsidRPr="00F278D4">
              <w:rPr>
                <w:rFonts w:cs="Times New Roman"/>
                <w:bCs w:val="0"/>
                <w:noProof/>
                <w:lang w:val="it-IT"/>
              </w:rPr>
              <w:t xml:space="preserve">Euro </w:t>
            </w:r>
            <w:r w:rsidR="00500E21" w:rsidRPr="00F278D4">
              <w:rPr>
                <w:rFonts w:cs="Times New Roman"/>
                <w:bCs w:val="0"/>
                <w:noProof/>
                <w:lang w:val="it-IT"/>
              </w:rPr>
              <w:t>1</w:t>
            </w:r>
            <w:r w:rsidR="00500E21">
              <w:rPr>
                <w:rFonts w:cs="Times New Roman"/>
                <w:bCs w:val="0"/>
                <w:noProof/>
                <w:lang w:val="it-IT"/>
              </w:rPr>
              <w:t>00</w:t>
            </w:r>
            <w:r w:rsidRPr="00F278D4">
              <w:rPr>
                <w:rFonts w:cs="Times New Roman"/>
                <w:bCs w:val="0"/>
                <w:noProof/>
                <w:lang w:val="it-IT"/>
              </w:rPr>
              <w:t>.000,00</w:t>
            </w:r>
            <w:r w:rsidR="00E573A1">
              <w:rPr>
                <w:rFonts w:cs="Times New Roman"/>
                <w:bCs w:val="0"/>
                <w:noProof/>
                <w:lang w:val="it-IT"/>
              </w:rPr>
              <w:t xml:space="preserve"> netti</w:t>
            </w:r>
            <w:r w:rsidRPr="003650B4">
              <w:rPr>
                <w:rFonts w:cs="Times New Roman"/>
                <w:b w:val="0"/>
                <w:bCs w:val="0"/>
                <w:noProof/>
                <w:lang w:val="it-IT"/>
              </w:rPr>
              <w:t>.</w:t>
            </w:r>
          </w:p>
        </w:tc>
      </w:tr>
      <w:tr w:rsidR="005C7185" w:rsidRPr="00575F32" w:rsidTr="003650B4">
        <w:tc>
          <w:tcPr>
            <w:tcW w:w="4854" w:type="dxa"/>
          </w:tcPr>
          <w:p w:rsidR="005C7185" w:rsidRPr="00575F32" w:rsidRDefault="005C7185" w:rsidP="009F1001">
            <w:pPr>
              <w:pStyle w:val="Titolo1"/>
              <w:numPr>
                <w:ilvl w:val="0"/>
                <w:numId w:val="15"/>
              </w:numPr>
              <w:spacing w:before="360" w:line="240" w:lineRule="auto"/>
              <w:ind w:left="284" w:hanging="284"/>
              <w:rPr>
                <w:bCs w:val="0"/>
                <w:sz w:val="20"/>
                <w:szCs w:val="20"/>
                <w:lang w:val="it-IT" w:eastAsia="de-AT"/>
              </w:rPr>
            </w:pPr>
            <w:r w:rsidRPr="00575F32">
              <w:rPr>
                <w:noProof/>
                <w:sz w:val="20"/>
                <w:szCs w:val="20"/>
              </w:rPr>
              <w:lastRenderedPageBreak/>
              <w:t>Auftragsdauer</w:t>
            </w:r>
          </w:p>
        </w:tc>
        <w:tc>
          <w:tcPr>
            <w:tcW w:w="175" w:type="dxa"/>
          </w:tcPr>
          <w:p w:rsidR="005C7185" w:rsidRPr="00575F32" w:rsidRDefault="005C7185" w:rsidP="005C7185">
            <w:pPr>
              <w:pStyle w:val="textkrperd0"/>
              <w:spacing w:before="60" w:after="60"/>
              <w:rPr>
                <w:rFonts w:cs="Times New Roman"/>
                <w:b/>
                <w:lang w:val="it-IT"/>
              </w:rPr>
            </w:pPr>
          </w:p>
        </w:tc>
        <w:tc>
          <w:tcPr>
            <w:tcW w:w="4895" w:type="dxa"/>
            <w:gridSpan w:val="2"/>
          </w:tcPr>
          <w:p w:rsidR="005C7185" w:rsidRPr="00575F32" w:rsidRDefault="005C7185" w:rsidP="009F1001">
            <w:pPr>
              <w:pStyle w:val="Titolo1"/>
              <w:numPr>
                <w:ilvl w:val="0"/>
                <w:numId w:val="17"/>
              </w:numPr>
              <w:spacing w:before="360" w:line="240" w:lineRule="auto"/>
              <w:rPr>
                <w:bCs w:val="0"/>
                <w:sz w:val="20"/>
                <w:szCs w:val="20"/>
                <w:lang w:val="it-IT" w:eastAsia="de-AT"/>
              </w:rPr>
            </w:pPr>
            <w:r w:rsidRPr="00575F32">
              <w:rPr>
                <w:bCs w:val="0"/>
                <w:noProof/>
                <w:sz w:val="20"/>
                <w:szCs w:val="20"/>
                <w:lang w:val="it-IT" w:eastAsia="de-AT"/>
              </w:rPr>
              <w:t>Durata dell´incarico</w:t>
            </w:r>
          </w:p>
        </w:tc>
      </w:tr>
      <w:tr w:rsidR="002A5007" w:rsidRPr="00FA2D8B" w:rsidTr="003650B4">
        <w:tc>
          <w:tcPr>
            <w:tcW w:w="4854" w:type="dxa"/>
          </w:tcPr>
          <w:p w:rsidR="002A5007" w:rsidRPr="002A5007" w:rsidRDefault="002A5007" w:rsidP="00500E21">
            <w:pPr>
              <w:spacing w:line="240" w:lineRule="auto"/>
              <w:jc w:val="both"/>
              <w:rPr>
                <w:sz w:val="20"/>
              </w:rPr>
            </w:pPr>
            <w:r w:rsidRPr="002A5007">
              <w:rPr>
                <w:sz w:val="20"/>
              </w:rPr>
              <w:t xml:space="preserve">Die Laufzeit des Rahmenvertrages beträgt </w:t>
            </w:r>
            <w:r w:rsidR="00500E21">
              <w:rPr>
                <w:sz w:val="20"/>
              </w:rPr>
              <w:t>4</w:t>
            </w:r>
            <w:r w:rsidR="00500E21" w:rsidRPr="002A5007">
              <w:rPr>
                <w:sz w:val="20"/>
              </w:rPr>
              <w:t xml:space="preserve"> </w:t>
            </w:r>
            <w:r w:rsidRPr="002A5007">
              <w:rPr>
                <w:sz w:val="20"/>
              </w:rPr>
              <w:t>Jahre.</w:t>
            </w:r>
          </w:p>
        </w:tc>
        <w:tc>
          <w:tcPr>
            <w:tcW w:w="175" w:type="dxa"/>
          </w:tcPr>
          <w:p w:rsidR="002A5007" w:rsidRPr="002A5007" w:rsidRDefault="002A5007" w:rsidP="002A5007">
            <w:pPr>
              <w:spacing w:line="240" w:lineRule="auto"/>
              <w:jc w:val="both"/>
              <w:rPr>
                <w:sz w:val="20"/>
              </w:rPr>
            </w:pPr>
          </w:p>
        </w:tc>
        <w:tc>
          <w:tcPr>
            <w:tcW w:w="4895" w:type="dxa"/>
            <w:gridSpan w:val="2"/>
          </w:tcPr>
          <w:p w:rsidR="002A5007" w:rsidRPr="000578E9" w:rsidRDefault="002A5007" w:rsidP="00500E21">
            <w:pPr>
              <w:spacing w:line="240" w:lineRule="auto"/>
              <w:jc w:val="both"/>
              <w:rPr>
                <w:sz w:val="20"/>
                <w:lang w:val="it-IT"/>
              </w:rPr>
            </w:pPr>
            <w:r w:rsidRPr="002A5007">
              <w:rPr>
                <w:sz w:val="20"/>
                <w:lang w:val="it-IT"/>
              </w:rPr>
              <w:t xml:space="preserve">L’accordo quadro avrà una durata di </w:t>
            </w:r>
            <w:proofErr w:type="gramStart"/>
            <w:r w:rsidR="00500E21">
              <w:rPr>
                <w:sz w:val="20"/>
                <w:lang w:val="it-IT"/>
              </w:rPr>
              <w:t>4</w:t>
            </w:r>
            <w:proofErr w:type="gramEnd"/>
            <w:r w:rsidR="00500E21" w:rsidRPr="002A5007">
              <w:rPr>
                <w:sz w:val="20"/>
                <w:lang w:val="it-IT"/>
              </w:rPr>
              <w:t xml:space="preserve"> </w:t>
            </w:r>
            <w:r w:rsidRPr="002A5007">
              <w:rPr>
                <w:sz w:val="20"/>
                <w:lang w:val="it-IT"/>
              </w:rPr>
              <w:t>anni.</w:t>
            </w:r>
          </w:p>
        </w:tc>
      </w:tr>
      <w:tr w:rsidR="005C7185" w:rsidRPr="00FA2D8B" w:rsidTr="003650B4">
        <w:tc>
          <w:tcPr>
            <w:tcW w:w="4854" w:type="dxa"/>
          </w:tcPr>
          <w:p w:rsidR="005C7185" w:rsidRPr="00575F32" w:rsidRDefault="005C7185" w:rsidP="009F1001">
            <w:pPr>
              <w:pStyle w:val="Titolo1"/>
              <w:numPr>
                <w:ilvl w:val="0"/>
                <w:numId w:val="17"/>
              </w:numPr>
              <w:spacing w:before="360" w:line="240" w:lineRule="auto"/>
              <w:rPr>
                <w:bCs w:val="0"/>
                <w:noProof/>
                <w:sz w:val="20"/>
                <w:szCs w:val="20"/>
                <w:lang w:eastAsia="de-AT"/>
              </w:rPr>
            </w:pPr>
            <w:r>
              <w:rPr>
                <w:bCs w:val="0"/>
                <w:sz w:val="20"/>
                <w:szCs w:val="20"/>
              </w:rPr>
              <w:t>Bestimmungen für die Einreichung des Teilnahmeantrags</w:t>
            </w:r>
          </w:p>
        </w:tc>
        <w:tc>
          <w:tcPr>
            <w:tcW w:w="175" w:type="dxa"/>
          </w:tcPr>
          <w:p w:rsidR="005C7185" w:rsidRPr="00575F32" w:rsidRDefault="005C7185" w:rsidP="005C7185">
            <w:pPr>
              <w:pStyle w:val="textkrperd0"/>
              <w:spacing w:before="60" w:after="60"/>
              <w:rPr>
                <w:rFonts w:cs="Times New Roman"/>
                <w:b/>
                <w:lang w:val="de-DE"/>
              </w:rPr>
            </w:pPr>
          </w:p>
        </w:tc>
        <w:tc>
          <w:tcPr>
            <w:tcW w:w="4895" w:type="dxa"/>
            <w:gridSpan w:val="2"/>
          </w:tcPr>
          <w:p w:rsidR="005C7185" w:rsidRPr="0017741E" w:rsidRDefault="005C7185" w:rsidP="009F1001">
            <w:pPr>
              <w:pStyle w:val="Titolo1"/>
              <w:numPr>
                <w:ilvl w:val="0"/>
                <w:numId w:val="19"/>
              </w:numPr>
              <w:spacing w:before="360" w:line="240" w:lineRule="auto"/>
              <w:rPr>
                <w:bCs w:val="0"/>
                <w:noProof/>
                <w:sz w:val="20"/>
                <w:szCs w:val="20"/>
                <w:lang w:val="it-IT" w:eastAsia="de-AT"/>
              </w:rPr>
            </w:pPr>
            <w:r w:rsidRPr="00A07CFC">
              <w:rPr>
                <w:bCs w:val="0"/>
                <w:noProof/>
                <w:sz w:val="20"/>
                <w:szCs w:val="20"/>
                <w:lang w:val="it-IT" w:eastAsia="de-AT"/>
              </w:rPr>
              <w:t xml:space="preserve">Modalità di presentazione </w:t>
            </w:r>
            <w:r w:rsidRPr="00D919CB">
              <w:rPr>
                <w:bCs w:val="0"/>
                <w:noProof/>
                <w:sz w:val="20"/>
                <w:szCs w:val="20"/>
                <w:lang w:val="it-IT" w:eastAsia="de-AT"/>
              </w:rPr>
              <w:t>della manifestazione d’interesse</w:t>
            </w:r>
          </w:p>
        </w:tc>
      </w:tr>
      <w:tr w:rsidR="005C7185" w:rsidRPr="00FA2D8B" w:rsidTr="003650B4">
        <w:trPr>
          <w:trHeight w:val="66"/>
        </w:trPr>
        <w:tc>
          <w:tcPr>
            <w:tcW w:w="4854" w:type="dxa"/>
          </w:tcPr>
          <w:p w:rsidR="005C7185" w:rsidRPr="00B1647E" w:rsidRDefault="008034BE" w:rsidP="00490080">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Die an der Einreichung eines Teilnahmeantrags interessierten Wirtschaftsteilnehmer können ihren Antrag ausschließlich unter Verwendung des beigefügten Formulars A einreichen, das bis zum  </w:t>
            </w:r>
            <w:r w:rsidR="00490080">
              <w:rPr>
                <w:rFonts w:cs="Times New Roman"/>
                <w:b w:val="0"/>
                <w:szCs w:val="24"/>
                <w:lang w:val="de-DE"/>
              </w:rPr>
              <w:t>10</w:t>
            </w:r>
            <w:r w:rsidRPr="00B1647E">
              <w:rPr>
                <w:rFonts w:cs="Times New Roman"/>
                <w:b w:val="0"/>
                <w:szCs w:val="24"/>
                <w:lang w:val="de-DE"/>
              </w:rPr>
              <w:t>/0</w:t>
            </w:r>
            <w:r w:rsidR="00490080">
              <w:rPr>
                <w:rFonts w:cs="Times New Roman"/>
                <w:b w:val="0"/>
                <w:szCs w:val="24"/>
                <w:lang w:val="de-DE"/>
              </w:rPr>
              <w:t>9</w:t>
            </w:r>
            <w:r w:rsidRPr="00B1647E">
              <w:rPr>
                <w:rFonts w:cs="Times New Roman"/>
                <w:b w:val="0"/>
                <w:szCs w:val="24"/>
                <w:lang w:val="de-DE"/>
              </w:rPr>
              <w:t xml:space="preserve">/2019 um 12.00 Uhr per zertifizierter E-Mail an die Adresse: </w:t>
            </w:r>
            <w:hyperlink r:id="rId9" w:history="1">
              <w:r w:rsidRPr="00B1647E">
                <w:rPr>
                  <w:b w:val="0"/>
                  <w:szCs w:val="24"/>
                  <w:lang w:val="de-DE"/>
                </w:rPr>
                <w:t>bbt.appalti@pec.brennercom.net</w:t>
              </w:r>
            </w:hyperlink>
            <w:r w:rsidRPr="00B1647E">
              <w:rPr>
                <w:b w:val="0"/>
                <w:szCs w:val="24"/>
                <w:lang w:val="de-DE"/>
              </w:rPr>
              <w:t xml:space="preserve"> </w:t>
            </w:r>
            <w:r w:rsidRPr="00B1647E">
              <w:rPr>
                <w:rFonts w:cs="Times New Roman"/>
                <w:b w:val="0"/>
                <w:szCs w:val="24"/>
                <w:lang w:val="de-DE"/>
              </w:rPr>
              <w:t>eintreffen muss.</w:t>
            </w:r>
          </w:p>
        </w:tc>
        <w:tc>
          <w:tcPr>
            <w:tcW w:w="175" w:type="dxa"/>
          </w:tcPr>
          <w:p w:rsidR="005C7185" w:rsidRPr="00B1647E" w:rsidRDefault="005C7185" w:rsidP="00272778">
            <w:pPr>
              <w:pStyle w:val="betreffit0"/>
              <w:tabs>
                <w:tab w:val="left" w:pos="522"/>
              </w:tabs>
              <w:spacing w:before="60" w:after="60"/>
              <w:jc w:val="both"/>
              <w:rPr>
                <w:rFonts w:cs="Times New Roman"/>
                <w:b w:val="0"/>
                <w:szCs w:val="24"/>
                <w:lang w:val="de-DE"/>
              </w:rPr>
            </w:pPr>
          </w:p>
        </w:tc>
        <w:tc>
          <w:tcPr>
            <w:tcW w:w="4895" w:type="dxa"/>
            <w:gridSpan w:val="2"/>
          </w:tcPr>
          <w:p w:rsidR="005C7185" w:rsidRPr="00991F50" w:rsidRDefault="005C7185" w:rsidP="00FA2D8B">
            <w:pPr>
              <w:pStyle w:val="betreffit0"/>
              <w:tabs>
                <w:tab w:val="left" w:pos="522"/>
              </w:tabs>
              <w:spacing w:before="60" w:after="60"/>
              <w:jc w:val="both"/>
              <w:rPr>
                <w:rFonts w:cs="Times New Roman"/>
                <w:b w:val="0"/>
                <w:szCs w:val="24"/>
                <w:lang w:val="it-IT"/>
              </w:rPr>
            </w:pPr>
            <w:r w:rsidRPr="00991F50">
              <w:rPr>
                <w:rFonts w:cs="Times New Roman"/>
                <w:b w:val="0"/>
                <w:szCs w:val="24"/>
                <w:lang w:val="it-IT"/>
              </w:rPr>
              <w:t xml:space="preserve">Gli operatori economici interessati </w:t>
            </w:r>
            <w:proofErr w:type="gramStart"/>
            <w:r w:rsidRPr="00991F50">
              <w:rPr>
                <w:rFonts w:cs="Times New Roman"/>
                <w:b w:val="0"/>
                <w:szCs w:val="24"/>
                <w:lang w:val="it-IT"/>
              </w:rPr>
              <w:t>ad</w:t>
            </w:r>
            <w:proofErr w:type="gramEnd"/>
            <w:r w:rsidRPr="00991F50">
              <w:rPr>
                <w:rFonts w:cs="Times New Roman"/>
                <w:b w:val="0"/>
                <w:szCs w:val="24"/>
                <w:lang w:val="it-IT"/>
              </w:rPr>
              <w:t xml:space="preserve"> essere invitati a presentare offerta possono inviare la propria richiesta utilizzando esclusivamente il Modello A allegato che deve pervenire entro e non oltre le ore 12</w:t>
            </w:r>
            <w:r w:rsidR="00FA2D8B">
              <w:rPr>
                <w:rFonts w:cs="Times New Roman"/>
                <w:b w:val="0"/>
                <w:szCs w:val="24"/>
                <w:lang w:val="it-IT"/>
              </w:rPr>
              <w:t>.</w:t>
            </w:r>
            <w:r w:rsidRPr="00991F50">
              <w:rPr>
                <w:rFonts w:cs="Times New Roman"/>
                <w:b w:val="0"/>
                <w:szCs w:val="24"/>
                <w:lang w:val="it-IT"/>
              </w:rPr>
              <w:t>00 del giorno</w:t>
            </w:r>
            <w:r w:rsidRPr="00272778">
              <w:rPr>
                <w:rFonts w:cs="Times New Roman"/>
                <w:b w:val="0"/>
                <w:szCs w:val="24"/>
                <w:lang w:val="it-IT"/>
              </w:rPr>
              <w:t xml:space="preserve"> </w:t>
            </w:r>
            <w:r w:rsidR="00490080">
              <w:rPr>
                <w:rFonts w:cs="Times New Roman"/>
                <w:b w:val="0"/>
                <w:szCs w:val="24"/>
                <w:lang w:val="it-IT"/>
              </w:rPr>
              <w:t>10</w:t>
            </w:r>
            <w:r w:rsidR="00C2725A" w:rsidRPr="00272778">
              <w:rPr>
                <w:rFonts w:cs="Times New Roman"/>
                <w:b w:val="0"/>
                <w:szCs w:val="24"/>
                <w:lang w:val="it-IT"/>
              </w:rPr>
              <w:t>/</w:t>
            </w:r>
            <w:r w:rsidR="00500E21" w:rsidRPr="00272778">
              <w:rPr>
                <w:rFonts w:cs="Times New Roman"/>
                <w:b w:val="0"/>
                <w:szCs w:val="24"/>
                <w:lang w:val="it-IT"/>
              </w:rPr>
              <w:t>0</w:t>
            </w:r>
            <w:r w:rsidR="00490080">
              <w:rPr>
                <w:rFonts w:cs="Times New Roman"/>
                <w:b w:val="0"/>
                <w:szCs w:val="24"/>
                <w:lang w:val="it-IT"/>
              </w:rPr>
              <w:t>9</w:t>
            </w:r>
            <w:r w:rsidR="00C2725A" w:rsidRPr="00272778">
              <w:rPr>
                <w:rFonts w:cs="Times New Roman"/>
                <w:b w:val="0"/>
                <w:szCs w:val="24"/>
                <w:lang w:val="it-IT"/>
              </w:rPr>
              <w:t>/2019</w:t>
            </w:r>
            <w:r w:rsidRPr="00991F50">
              <w:rPr>
                <w:rFonts w:cs="Times New Roman"/>
                <w:b w:val="0"/>
                <w:szCs w:val="24"/>
                <w:lang w:val="it-IT"/>
              </w:rPr>
              <w:t xml:space="preserve"> a mezzo PEC</w:t>
            </w:r>
            <w:r w:rsidR="00500E21">
              <w:rPr>
                <w:rFonts w:cs="Times New Roman"/>
                <w:b w:val="0"/>
                <w:szCs w:val="24"/>
                <w:lang w:val="it-IT"/>
              </w:rPr>
              <w:t xml:space="preserve"> spedendolo all’indirizzo: </w:t>
            </w:r>
            <w:r w:rsidR="00500E21" w:rsidRPr="00500E21">
              <w:rPr>
                <w:rFonts w:cs="Times New Roman"/>
                <w:b w:val="0"/>
                <w:szCs w:val="24"/>
                <w:lang w:val="it-IT"/>
              </w:rPr>
              <w:t>bbt.appalti@pec.brennercom.net</w:t>
            </w:r>
          </w:p>
        </w:tc>
      </w:tr>
      <w:tr w:rsidR="005C7185" w:rsidRPr="00FA2D8B" w:rsidTr="003650B4">
        <w:trPr>
          <w:trHeight w:val="66"/>
        </w:trPr>
        <w:tc>
          <w:tcPr>
            <w:tcW w:w="4854" w:type="dxa"/>
          </w:tcPr>
          <w:p w:rsidR="005C7185" w:rsidRPr="00B1647E" w:rsidRDefault="008034BE" w:rsidP="00272778">
            <w:pPr>
              <w:pStyle w:val="betreffit0"/>
              <w:tabs>
                <w:tab w:val="left" w:pos="522"/>
              </w:tabs>
              <w:spacing w:before="60" w:after="60"/>
              <w:jc w:val="both"/>
              <w:rPr>
                <w:rFonts w:cs="Times New Roman"/>
                <w:b w:val="0"/>
                <w:szCs w:val="24"/>
                <w:lang w:val="de-DE"/>
              </w:rPr>
            </w:pPr>
            <w:r w:rsidRPr="00B1647E">
              <w:rPr>
                <w:rFonts w:cs="Times New Roman"/>
                <w:b w:val="0"/>
                <w:szCs w:val="24"/>
                <w:lang w:val="de-DE"/>
              </w:rPr>
              <w:t>Der Versand der Bewerbung erfolgt vollständig und ausschließlich auf Risiko des Absenders. Jegliche Verantwortung der Vergabestelle bleibt ausgeschlossen, falls der Antrag, aus jedweden Gründen, nicht innerhalb der vorgesehenen Frist beim Empfänger einlangt. Die Frist für die Einreichung des Antrags ist unaufschiebbar, wobei der Zeitpunkt (Datum und Uhrzeit) der Zustellung berücksichtigt wird.</w:t>
            </w:r>
          </w:p>
        </w:tc>
        <w:tc>
          <w:tcPr>
            <w:tcW w:w="175" w:type="dxa"/>
          </w:tcPr>
          <w:p w:rsidR="005C7185" w:rsidRPr="00B1647E" w:rsidRDefault="005C7185" w:rsidP="00272778">
            <w:pPr>
              <w:pStyle w:val="betreffit0"/>
              <w:tabs>
                <w:tab w:val="left" w:pos="522"/>
              </w:tabs>
              <w:spacing w:before="60" w:after="60"/>
              <w:jc w:val="both"/>
              <w:rPr>
                <w:rFonts w:cs="Times New Roman"/>
                <w:b w:val="0"/>
                <w:szCs w:val="24"/>
                <w:lang w:val="de-DE"/>
              </w:rPr>
            </w:pPr>
          </w:p>
        </w:tc>
        <w:tc>
          <w:tcPr>
            <w:tcW w:w="4895" w:type="dxa"/>
            <w:gridSpan w:val="2"/>
          </w:tcPr>
          <w:p w:rsidR="005C7185" w:rsidRPr="00EE5E56" w:rsidRDefault="005C7185" w:rsidP="00272778">
            <w:pPr>
              <w:pStyle w:val="betreffit0"/>
              <w:tabs>
                <w:tab w:val="left" w:pos="522"/>
              </w:tabs>
              <w:spacing w:before="60" w:after="60"/>
              <w:jc w:val="both"/>
              <w:rPr>
                <w:rFonts w:cs="Times New Roman"/>
                <w:b w:val="0"/>
                <w:szCs w:val="24"/>
                <w:lang w:val="it-IT"/>
              </w:rPr>
            </w:pPr>
            <w:r w:rsidRPr="00920457">
              <w:rPr>
                <w:rFonts w:cs="Times New Roman"/>
                <w:b w:val="0"/>
                <w:szCs w:val="24"/>
                <w:lang w:val="it-IT"/>
              </w:rPr>
              <w:t>L’invio della candidatura è a totale ed esclusivo rischio del mittente e rimane esclusa ogni responsabilità dell’Amministrazione ove, per qualsiasi motivo, l’</w:t>
            </w:r>
            <w:proofErr w:type="gramStart"/>
            <w:r w:rsidRPr="00920457">
              <w:rPr>
                <w:rFonts w:cs="Times New Roman"/>
                <w:b w:val="0"/>
                <w:szCs w:val="24"/>
                <w:lang w:val="it-IT"/>
              </w:rPr>
              <w:t>istanza</w:t>
            </w:r>
            <w:proofErr w:type="gramEnd"/>
            <w:r w:rsidRPr="00920457">
              <w:rPr>
                <w:rFonts w:cs="Times New Roman"/>
                <w:b w:val="0"/>
                <w:szCs w:val="24"/>
                <w:lang w:val="it-IT"/>
              </w:rPr>
              <w:t xml:space="preserve"> non pervenga entro il previsto termine di scadenza all’indirizzo di destinazione. Il termine di presentazione della candidatura è perentorio e </w:t>
            </w:r>
            <w:proofErr w:type="gramStart"/>
            <w:r w:rsidRPr="00920457">
              <w:rPr>
                <w:rFonts w:cs="Times New Roman"/>
                <w:b w:val="0"/>
                <w:szCs w:val="24"/>
                <w:lang w:val="it-IT"/>
              </w:rPr>
              <w:t>farà</w:t>
            </w:r>
            <w:proofErr w:type="gramEnd"/>
            <w:r w:rsidRPr="00920457">
              <w:rPr>
                <w:rFonts w:cs="Times New Roman"/>
                <w:b w:val="0"/>
                <w:szCs w:val="24"/>
                <w:lang w:val="it-IT"/>
              </w:rPr>
              <w:t xml:space="preserve"> fede la data e l’orario di arrivo.</w:t>
            </w:r>
          </w:p>
        </w:tc>
      </w:tr>
      <w:tr w:rsidR="005C7185" w:rsidRPr="00FA2D8B" w:rsidTr="003650B4">
        <w:trPr>
          <w:trHeight w:val="66"/>
        </w:trPr>
        <w:tc>
          <w:tcPr>
            <w:tcW w:w="4854" w:type="dxa"/>
          </w:tcPr>
          <w:p w:rsidR="008034BE" w:rsidRPr="00B1647E" w:rsidRDefault="008034BE" w:rsidP="00272778">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Bei sonstiger Unzulässigkeit muss der Teilnahmeantrag vom gesetzlichen Vertreter des betroffenen Wirtschaftsteilnehmers unterzeichnet werden. Dem Antrag muss eine Fotokopie eines Personalausweises (Identitätskarte) des Unterzeichners oder eines gleichwertigen, gültigen Lichtbildausweises beigefügt werden (ausreichend ist die Übermittlung des eingescannten Dokumentes im </w:t>
            </w:r>
            <w:proofErr w:type="spellStart"/>
            <w:r w:rsidRPr="00B1647E">
              <w:rPr>
                <w:rFonts w:cs="Times New Roman"/>
                <w:b w:val="0"/>
                <w:szCs w:val="24"/>
                <w:lang w:val="de-DE"/>
              </w:rPr>
              <w:t>pdf</w:t>
            </w:r>
            <w:proofErr w:type="spellEnd"/>
            <w:r w:rsidRPr="00B1647E">
              <w:rPr>
                <w:rFonts w:cs="Times New Roman"/>
                <w:b w:val="0"/>
                <w:szCs w:val="24"/>
                <w:lang w:val="de-DE"/>
              </w:rPr>
              <w:t xml:space="preserve">-Format, in dieser Phase ist die Unterfertigung mit digitaler Unterschrift nicht erforderlich). </w:t>
            </w:r>
          </w:p>
          <w:p w:rsidR="005C7185" w:rsidRPr="00B1647E" w:rsidRDefault="005C7185" w:rsidP="00272778">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 Dieser Teilnahmeantrag muss nach dem Muster laut Anlage A) erstellt werden. Zusätzliche Bewerbungen oder Ersatzbewerbungen, die nach Ablauf der im gegenständlichen Schreiben angeführten Frist einlangen, werden nicht zugelassen.</w:t>
            </w:r>
          </w:p>
        </w:tc>
        <w:tc>
          <w:tcPr>
            <w:tcW w:w="175" w:type="dxa"/>
          </w:tcPr>
          <w:p w:rsidR="005C7185" w:rsidRPr="00B1647E" w:rsidRDefault="005C7185" w:rsidP="00272778">
            <w:pPr>
              <w:pStyle w:val="betreffit0"/>
              <w:tabs>
                <w:tab w:val="left" w:pos="522"/>
              </w:tabs>
              <w:spacing w:before="60" w:after="60"/>
              <w:jc w:val="both"/>
              <w:rPr>
                <w:rFonts w:cs="Times New Roman"/>
                <w:b w:val="0"/>
                <w:szCs w:val="24"/>
                <w:lang w:val="de-DE"/>
              </w:rPr>
            </w:pPr>
          </w:p>
        </w:tc>
        <w:tc>
          <w:tcPr>
            <w:tcW w:w="4895" w:type="dxa"/>
            <w:gridSpan w:val="2"/>
          </w:tcPr>
          <w:p w:rsidR="005C7185" w:rsidRPr="00EE5E56" w:rsidRDefault="005C7185" w:rsidP="00272778">
            <w:pPr>
              <w:pStyle w:val="betreffit0"/>
              <w:tabs>
                <w:tab w:val="left" w:pos="522"/>
              </w:tabs>
              <w:spacing w:before="60" w:after="60"/>
              <w:jc w:val="both"/>
              <w:rPr>
                <w:rFonts w:cs="Times New Roman"/>
                <w:b w:val="0"/>
                <w:szCs w:val="24"/>
                <w:lang w:val="it-IT"/>
              </w:rPr>
            </w:pPr>
            <w:r w:rsidRPr="00920457">
              <w:rPr>
                <w:rFonts w:cs="Times New Roman"/>
                <w:b w:val="0"/>
                <w:szCs w:val="24"/>
                <w:lang w:val="it-IT"/>
              </w:rPr>
              <w:t xml:space="preserve">A pena </w:t>
            </w:r>
            <w:proofErr w:type="gramStart"/>
            <w:r w:rsidRPr="00920457">
              <w:rPr>
                <w:rFonts w:cs="Times New Roman"/>
                <w:b w:val="0"/>
                <w:szCs w:val="24"/>
                <w:lang w:val="it-IT"/>
              </w:rPr>
              <w:t>di</w:t>
            </w:r>
            <w:r w:rsidR="00A4073A">
              <w:rPr>
                <w:rFonts w:cs="Times New Roman"/>
                <w:b w:val="0"/>
                <w:szCs w:val="24"/>
                <w:lang w:val="it-IT"/>
              </w:rPr>
              <w:t xml:space="preserve"> </w:t>
            </w:r>
            <w:proofErr w:type="gramEnd"/>
            <w:r>
              <w:rPr>
                <w:rFonts w:cs="Times New Roman"/>
                <w:b w:val="0"/>
                <w:szCs w:val="24"/>
                <w:lang w:val="it-IT"/>
              </w:rPr>
              <w:t>inammissibilità</w:t>
            </w:r>
            <w:r w:rsidRPr="00920457">
              <w:rPr>
                <w:rFonts w:cs="Times New Roman"/>
                <w:b w:val="0"/>
                <w:szCs w:val="24"/>
                <w:lang w:val="it-IT"/>
              </w:rPr>
              <w:t>, la dichiarazione di manifestazione di interesse dovrà essere sottoscritta dal legale rappresentante dell’</w:t>
            </w:r>
            <w:r>
              <w:rPr>
                <w:rFonts w:cs="Times New Roman"/>
                <w:b w:val="0"/>
                <w:szCs w:val="24"/>
                <w:lang w:val="it-IT"/>
              </w:rPr>
              <w:t xml:space="preserve">operatore economico </w:t>
            </w:r>
            <w:r w:rsidRPr="00920457">
              <w:rPr>
                <w:rFonts w:cs="Times New Roman"/>
                <w:b w:val="0"/>
                <w:szCs w:val="24"/>
                <w:lang w:val="it-IT"/>
              </w:rPr>
              <w:t xml:space="preserve"> interessat</w:t>
            </w:r>
            <w:r>
              <w:rPr>
                <w:rFonts w:cs="Times New Roman"/>
                <w:b w:val="0"/>
                <w:szCs w:val="24"/>
                <w:lang w:val="it-IT"/>
              </w:rPr>
              <w:t>o</w:t>
            </w:r>
            <w:r w:rsidRPr="00920457">
              <w:rPr>
                <w:rFonts w:cs="Times New Roman"/>
                <w:b w:val="0"/>
                <w:szCs w:val="24"/>
                <w:lang w:val="it-IT"/>
              </w:rPr>
              <w:t>, corredata da copia fotostatica di un documento d’identità del sottoscrittore o di un documento di riconoscimento equipollente in corso di validità</w:t>
            </w:r>
            <w:r w:rsidR="00500E21">
              <w:rPr>
                <w:rFonts w:cs="Times New Roman"/>
                <w:b w:val="0"/>
                <w:szCs w:val="24"/>
                <w:lang w:val="it-IT"/>
              </w:rPr>
              <w:t xml:space="preserve"> (è </w:t>
            </w:r>
            <w:r w:rsidR="00275D2C">
              <w:rPr>
                <w:rFonts w:cs="Times New Roman"/>
                <w:b w:val="0"/>
                <w:szCs w:val="24"/>
                <w:lang w:val="it-IT"/>
              </w:rPr>
              <w:t>sufficiente</w:t>
            </w:r>
            <w:r w:rsidR="00500E21">
              <w:rPr>
                <w:rFonts w:cs="Times New Roman"/>
                <w:b w:val="0"/>
                <w:szCs w:val="24"/>
                <w:lang w:val="it-IT"/>
              </w:rPr>
              <w:t xml:space="preserve"> l’invio della sc</w:t>
            </w:r>
            <w:r w:rsidR="00275D2C">
              <w:rPr>
                <w:rFonts w:cs="Times New Roman"/>
                <w:b w:val="0"/>
                <w:szCs w:val="24"/>
                <w:lang w:val="it-IT"/>
              </w:rPr>
              <w:t>a</w:t>
            </w:r>
            <w:r w:rsidR="00500E21">
              <w:rPr>
                <w:rFonts w:cs="Times New Roman"/>
                <w:b w:val="0"/>
                <w:szCs w:val="24"/>
                <w:lang w:val="it-IT"/>
              </w:rPr>
              <w:t xml:space="preserve">nsione in formato pdf. </w:t>
            </w:r>
            <w:r w:rsidR="00275D2C">
              <w:rPr>
                <w:rFonts w:cs="Times New Roman"/>
                <w:b w:val="0"/>
                <w:szCs w:val="24"/>
                <w:lang w:val="it-IT"/>
              </w:rPr>
              <w:t>del documento firmato, non è necessaria in questa fase la sottoscrizione con firma digitale)</w:t>
            </w:r>
            <w:r w:rsidRPr="00920457">
              <w:rPr>
                <w:rFonts w:cs="Times New Roman"/>
                <w:b w:val="0"/>
                <w:szCs w:val="24"/>
                <w:lang w:val="it-IT"/>
              </w:rPr>
              <w:t xml:space="preserve">. In ogni caso detta manifestazione </w:t>
            </w:r>
            <w:proofErr w:type="gramStart"/>
            <w:r w:rsidRPr="00920457">
              <w:rPr>
                <w:rFonts w:cs="Times New Roman"/>
                <w:b w:val="0"/>
                <w:szCs w:val="24"/>
                <w:lang w:val="it-IT"/>
              </w:rPr>
              <w:t xml:space="preserve">di </w:t>
            </w:r>
            <w:proofErr w:type="gramEnd"/>
            <w:r w:rsidRPr="00920457">
              <w:rPr>
                <w:rFonts w:cs="Times New Roman"/>
                <w:b w:val="0"/>
                <w:szCs w:val="24"/>
                <w:lang w:val="it-IT"/>
              </w:rPr>
              <w:t>interesse dovrà essere redatta secondo il formato di cui all’Allegato A). Non sono ammesse candidature aggiuntive o sostitutive pervenute dopo la scadenza del termine di ricezione indicato nel presente Avviso.</w:t>
            </w:r>
          </w:p>
        </w:tc>
      </w:tr>
      <w:tr w:rsidR="00FC5B10" w:rsidRPr="00FA2D8B" w:rsidTr="00AB31C6">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FC5B10" w:rsidRPr="00A07CFC" w:rsidRDefault="00FC5B10" w:rsidP="00AB31C6">
            <w:pPr>
              <w:pStyle w:val="betreffit0"/>
              <w:tabs>
                <w:tab w:val="left" w:pos="567"/>
              </w:tabs>
              <w:snapToGrid w:val="0"/>
              <w:spacing w:before="60" w:after="60"/>
              <w:jc w:val="both"/>
              <w:rPr>
                <w:b w:val="0"/>
                <w:noProof/>
              </w:rPr>
            </w:pPr>
            <w:r w:rsidRPr="00A07CFC">
              <w:rPr>
                <w:b w:val="0"/>
                <w:noProof/>
              </w:rPr>
              <w:t>Das Verhandlungsverfahren wird elektronisch über das Portal der Provinz Bozen abgewickelt (</w:t>
            </w:r>
            <w:hyperlink r:id="rId10" w:history="1">
              <w:r w:rsidRPr="00A07CFC">
                <w:rPr>
                  <w:rStyle w:val="Collegamentoipertestuale"/>
                  <w:b w:val="0"/>
                  <w:bCs w:val="0"/>
                  <w:noProof/>
                </w:rPr>
                <w:t>https://www.bandi-altoadige.it</w:t>
              </w:r>
            </w:hyperlink>
            <w:r w:rsidRPr="00A07CFC">
              <w:rPr>
                <w:rFonts w:cs="Times New Roman"/>
                <w:b w:val="0"/>
                <w:bCs w:val="0"/>
                <w:noProof/>
              </w:rPr>
              <w:t xml:space="preserve">). </w:t>
            </w:r>
          </w:p>
        </w:tc>
        <w:tc>
          <w:tcPr>
            <w:tcW w:w="175" w:type="dxa"/>
            <w:tcBorders>
              <w:top w:val="nil"/>
              <w:bottom w:val="nil"/>
            </w:tcBorders>
          </w:tcPr>
          <w:p w:rsidR="00FC5B10" w:rsidRPr="00A07CFC" w:rsidRDefault="00FC5B10" w:rsidP="00AB31C6">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FC5B10" w:rsidRPr="00A07CFC" w:rsidRDefault="00FC5B10" w:rsidP="00AB31C6">
            <w:pPr>
              <w:pStyle w:val="betreffit0"/>
              <w:tabs>
                <w:tab w:val="left" w:pos="522"/>
              </w:tabs>
              <w:spacing w:before="60" w:after="60"/>
              <w:jc w:val="both"/>
              <w:rPr>
                <w:rFonts w:cs="Times New Roman"/>
                <w:b w:val="0"/>
                <w:bCs w:val="0"/>
                <w:noProof/>
                <w:lang w:val="it-IT"/>
              </w:rPr>
            </w:pPr>
            <w:r w:rsidRPr="00A07CFC">
              <w:rPr>
                <w:rFonts w:cs="Times New Roman"/>
                <w:b w:val="0"/>
                <w:bCs w:val="0"/>
                <w:noProof/>
                <w:lang w:val="it-IT"/>
              </w:rPr>
              <w:t>La procedura negoziata si svolgerà in forma telematica attraverso il portale de</w:t>
            </w:r>
            <w:r w:rsidR="00216E41">
              <w:rPr>
                <w:rFonts w:cs="Times New Roman"/>
                <w:b w:val="0"/>
                <w:bCs w:val="0"/>
                <w:noProof/>
                <w:lang w:val="it-IT"/>
              </w:rPr>
              <w:t>l</w:t>
            </w:r>
            <w:r w:rsidRPr="00A07CFC">
              <w:rPr>
                <w:rFonts w:cs="Times New Roman"/>
                <w:b w:val="0"/>
                <w:bCs w:val="0"/>
                <w:noProof/>
                <w:lang w:val="it-IT"/>
              </w:rPr>
              <w:t>la Provincia di Bolzano (</w:t>
            </w:r>
            <w:hyperlink r:id="rId11" w:history="1">
              <w:r w:rsidRPr="00A07CFC">
                <w:rPr>
                  <w:rStyle w:val="Collegamentoipertestuale"/>
                  <w:b w:val="0"/>
                  <w:bCs w:val="0"/>
                  <w:noProof/>
                  <w:lang w:val="it-IT"/>
                </w:rPr>
                <w:t>https://www.bandi-altoadige.it</w:t>
              </w:r>
            </w:hyperlink>
            <w:r w:rsidRPr="00A07CFC">
              <w:rPr>
                <w:rFonts w:cs="Times New Roman"/>
                <w:b w:val="0"/>
                <w:bCs w:val="0"/>
                <w:noProof/>
                <w:lang w:val="it-IT"/>
              </w:rPr>
              <w:t xml:space="preserve">). </w:t>
            </w:r>
          </w:p>
        </w:tc>
      </w:tr>
      <w:tr w:rsidR="00FC5B10" w:rsidRPr="00FA2D8B" w:rsidTr="003650B4">
        <w:trPr>
          <w:trHeight w:val="66"/>
        </w:trPr>
        <w:tc>
          <w:tcPr>
            <w:tcW w:w="4854" w:type="dxa"/>
          </w:tcPr>
          <w:p w:rsidR="00FC5B10" w:rsidRPr="00B1647E" w:rsidRDefault="008034BE" w:rsidP="00272778">
            <w:pPr>
              <w:pStyle w:val="betreffit0"/>
              <w:tabs>
                <w:tab w:val="left" w:pos="522"/>
              </w:tabs>
              <w:spacing w:before="60" w:after="60"/>
              <w:jc w:val="both"/>
              <w:rPr>
                <w:rFonts w:cs="Times New Roman"/>
                <w:szCs w:val="24"/>
                <w:u w:val="single"/>
                <w:lang w:val="de-DE"/>
              </w:rPr>
            </w:pPr>
            <w:r w:rsidRPr="00B1647E">
              <w:rPr>
                <w:rFonts w:cs="Times New Roman"/>
                <w:szCs w:val="24"/>
                <w:u w:val="single"/>
                <w:lang w:val="de-DE"/>
              </w:rPr>
              <w:t>Aus diesem Grund wird gefordert, dass der Wirtschaftsteilnehmer im Formular A bekannt gibt, dass er schon im Register der Wirtschaftsteilnehmer dieses Portals registriert ist.</w:t>
            </w:r>
          </w:p>
        </w:tc>
        <w:tc>
          <w:tcPr>
            <w:tcW w:w="175" w:type="dxa"/>
          </w:tcPr>
          <w:p w:rsidR="00FC5B10" w:rsidRPr="00B1647E" w:rsidRDefault="00FC5B10" w:rsidP="00272778">
            <w:pPr>
              <w:pStyle w:val="betreffit0"/>
              <w:tabs>
                <w:tab w:val="left" w:pos="522"/>
              </w:tabs>
              <w:spacing w:before="60" w:after="60"/>
              <w:jc w:val="both"/>
              <w:rPr>
                <w:rFonts w:cs="Times New Roman"/>
                <w:szCs w:val="24"/>
                <w:u w:val="single"/>
                <w:lang w:val="de-DE"/>
              </w:rPr>
            </w:pPr>
          </w:p>
        </w:tc>
        <w:tc>
          <w:tcPr>
            <w:tcW w:w="4895" w:type="dxa"/>
            <w:gridSpan w:val="2"/>
          </w:tcPr>
          <w:p w:rsidR="00FC5B10" w:rsidRPr="00C63B63" w:rsidRDefault="00B6169A" w:rsidP="00272778">
            <w:pPr>
              <w:pStyle w:val="betreffit0"/>
              <w:tabs>
                <w:tab w:val="left" w:pos="522"/>
              </w:tabs>
              <w:spacing w:before="60" w:after="60"/>
              <w:jc w:val="both"/>
              <w:rPr>
                <w:rFonts w:cs="Times New Roman"/>
                <w:szCs w:val="24"/>
                <w:u w:val="single"/>
                <w:lang w:val="it-IT"/>
              </w:rPr>
            </w:pPr>
            <w:r w:rsidRPr="00C63B63">
              <w:rPr>
                <w:rFonts w:cs="Times New Roman"/>
                <w:szCs w:val="24"/>
                <w:u w:val="single"/>
                <w:lang w:val="it-IT"/>
              </w:rPr>
              <w:t xml:space="preserve">Per tale motivo è richiesto che nel Modello </w:t>
            </w:r>
            <w:proofErr w:type="gramStart"/>
            <w:r w:rsidRPr="00C63B63">
              <w:rPr>
                <w:rFonts w:cs="Times New Roman"/>
                <w:szCs w:val="24"/>
                <w:u w:val="single"/>
                <w:lang w:val="it-IT"/>
              </w:rPr>
              <w:t>A l’</w:t>
            </w:r>
            <w:proofErr w:type="gramEnd"/>
            <w:r w:rsidRPr="00C63B63">
              <w:rPr>
                <w:rFonts w:cs="Times New Roman"/>
                <w:szCs w:val="24"/>
                <w:u w:val="single"/>
                <w:lang w:val="it-IT"/>
              </w:rPr>
              <w:t>operatore economico dia atto di avere già proceduto alla sua iscrizione nella anagrafica degli operatori economici di detto portale.</w:t>
            </w:r>
          </w:p>
        </w:tc>
      </w:tr>
      <w:tr w:rsidR="005C7185" w:rsidRPr="00FA2D8B" w:rsidTr="003650B4">
        <w:trPr>
          <w:trHeight w:val="66"/>
        </w:trPr>
        <w:tc>
          <w:tcPr>
            <w:tcW w:w="4854" w:type="dxa"/>
          </w:tcPr>
          <w:p w:rsidR="005C7185" w:rsidRPr="005D73C6" w:rsidRDefault="005C7185" w:rsidP="005C7185">
            <w:pPr>
              <w:spacing w:line="240" w:lineRule="auto"/>
              <w:jc w:val="both"/>
              <w:rPr>
                <w:b/>
                <w:sz w:val="20"/>
                <w:u w:val="single"/>
              </w:rPr>
            </w:pPr>
            <w:r w:rsidRPr="005D73C6">
              <w:rPr>
                <w:b/>
                <w:sz w:val="20"/>
                <w:u w:val="single"/>
              </w:rPr>
              <w:t xml:space="preserve">Es wird darauf hingewiesen, dass die Wirtschaftsteilnehmer, die </w:t>
            </w:r>
            <w:r>
              <w:rPr>
                <w:b/>
                <w:sz w:val="20"/>
                <w:u w:val="single"/>
              </w:rPr>
              <w:t xml:space="preserve">an der </w:t>
            </w:r>
            <w:r w:rsidRPr="005D73C6">
              <w:rPr>
                <w:b/>
                <w:sz w:val="20"/>
                <w:u w:val="single"/>
              </w:rPr>
              <w:t xml:space="preserve">Teilnahme </w:t>
            </w:r>
            <w:r>
              <w:rPr>
                <w:b/>
                <w:sz w:val="20"/>
                <w:u w:val="single"/>
              </w:rPr>
              <w:t>interessiert sind</w:t>
            </w:r>
            <w:r w:rsidRPr="005D73C6">
              <w:rPr>
                <w:b/>
                <w:sz w:val="20"/>
                <w:u w:val="single"/>
              </w:rPr>
              <w:t>, ausschließlich das besagte Formular A übermitteln müssen. Erst in der anschließenden Phase wird von ihnen, wenn sie effektiv zur Teilnahme am Verhandlungsverfahren eingeladen wurden, verlangt werden, ein Angebot nach den Kriterien gemäß dem nachfolgenden Art. 7 zu erstellen.</w:t>
            </w:r>
          </w:p>
        </w:tc>
        <w:tc>
          <w:tcPr>
            <w:tcW w:w="175" w:type="dxa"/>
          </w:tcPr>
          <w:p w:rsidR="005C7185" w:rsidRPr="00F11F88" w:rsidRDefault="005C7185" w:rsidP="005C7185">
            <w:pPr>
              <w:pStyle w:val="textkrperd0"/>
              <w:spacing w:before="0" w:after="60"/>
            </w:pPr>
          </w:p>
        </w:tc>
        <w:tc>
          <w:tcPr>
            <w:tcW w:w="4895" w:type="dxa"/>
            <w:gridSpan w:val="2"/>
          </w:tcPr>
          <w:p w:rsidR="005C7185" w:rsidRPr="009455B5" w:rsidRDefault="005C7185" w:rsidP="005C7185">
            <w:pPr>
              <w:pStyle w:val="betreffit0"/>
              <w:tabs>
                <w:tab w:val="left" w:pos="522"/>
              </w:tabs>
              <w:spacing w:before="60" w:after="60"/>
              <w:jc w:val="both"/>
              <w:rPr>
                <w:rFonts w:cs="Times New Roman"/>
                <w:szCs w:val="24"/>
                <w:u w:val="single"/>
                <w:lang w:val="it-IT"/>
              </w:rPr>
            </w:pPr>
            <w:r w:rsidRPr="009455B5">
              <w:rPr>
                <w:rFonts w:cs="Times New Roman"/>
                <w:szCs w:val="24"/>
                <w:u w:val="single"/>
                <w:lang w:val="it-IT"/>
              </w:rPr>
              <w:t xml:space="preserve">Si evidenzia che, in questa fase, gli operatori economici interessati </w:t>
            </w:r>
            <w:proofErr w:type="gramStart"/>
            <w:r w:rsidRPr="009455B5">
              <w:rPr>
                <w:rFonts w:cs="Times New Roman"/>
                <w:szCs w:val="24"/>
                <w:u w:val="single"/>
                <w:lang w:val="it-IT"/>
              </w:rPr>
              <w:t>ad</w:t>
            </w:r>
            <w:proofErr w:type="gramEnd"/>
            <w:r w:rsidRPr="009455B5">
              <w:rPr>
                <w:rFonts w:cs="Times New Roman"/>
                <w:szCs w:val="24"/>
                <w:u w:val="single"/>
                <w:lang w:val="it-IT"/>
              </w:rPr>
              <w:t xml:space="preserve"> essere invitati, devono inviare solo ed esclusivamente il detto Modello A. Solo nella successiva fase, qualora essi siano invitati alla procedura negoziata, gli verrà richiesto di produrre l’offerta secondo i criteri di </w:t>
            </w:r>
            <w:r>
              <w:rPr>
                <w:rFonts w:cs="Times New Roman"/>
                <w:szCs w:val="24"/>
                <w:u w:val="single"/>
                <w:lang w:val="it-IT"/>
              </w:rPr>
              <w:t xml:space="preserve">valutazione </w:t>
            </w:r>
            <w:r w:rsidRPr="009455B5">
              <w:rPr>
                <w:rFonts w:cs="Times New Roman"/>
                <w:szCs w:val="24"/>
                <w:u w:val="single"/>
                <w:lang w:val="it-IT"/>
              </w:rPr>
              <w:t>indicati al successivo art. 7.</w:t>
            </w:r>
          </w:p>
        </w:tc>
      </w:tr>
      <w:tr w:rsidR="005C7185" w:rsidRPr="00FA2D8B" w:rsidTr="003650B4">
        <w:tc>
          <w:tcPr>
            <w:tcW w:w="4854" w:type="dxa"/>
          </w:tcPr>
          <w:p w:rsidR="005C7185" w:rsidRPr="00575F32" w:rsidRDefault="005C7185" w:rsidP="009F1001">
            <w:pPr>
              <w:pStyle w:val="Titolo1"/>
              <w:numPr>
                <w:ilvl w:val="0"/>
                <w:numId w:val="17"/>
              </w:numPr>
              <w:spacing w:before="360" w:line="240" w:lineRule="auto"/>
              <w:rPr>
                <w:bCs w:val="0"/>
                <w:sz w:val="20"/>
                <w:szCs w:val="20"/>
                <w:lang w:val="de-AT" w:eastAsia="de-AT"/>
              </w:rPr>
            </w:pPr>
            <w:r w:rsidRPr="00980BFD">
              <w:rPr>
                <w:bCs w:val="0"/>
                <w:noProof/>
                <w:sz w:val="20"/>
                <w:szCs w:val="20"/>
                <w:lang w:eastAsia="de-AT"/>
              </w:rPr>
              <w:lastRenderedPageBreak/>
              <w:t>Ausschlussgründe und Auswahlkriterien</w:t>
            </w:r>
          </w:p>
        </w:tc>
        <w:tc>
          <w:tcPr>
            <w:tcW w:w="175" w:type="dxa"/>
          </w:tcPr>
          <w:p w:rsidR="005C7185" w:rsidRPr="00575F32" w:rsidRDefault="005C7185" w:rsidP="005C7185">
            <w:pPr>
              <w:pStyle w:val="textkrperd0"/>
              <w:spacing w:before="60" w:after="60"/>
              <w:rPr>
                <w:rFonts w:cs="Times New Roman"/>
                <w:b/>
                <w:lang w:val="de-DE"/>
              </w:rPr>
            </w:pPr>
          </w:p>
        </w:tc>
        <w:tc>
          <w:tcPr>
            <w:tcW w:w="4895" w:type="dxa"/>
            <w:gridSpan w:val="2"/>
          </w:tcPr>
          <w:p w:rsidR="005C7185" w:rsidRPr="00575F32" w:rsidRDefault="005C7185" w:rsidP="009F1001">
            <w:pPr>
              <w:pStyle w:val="Titolo1"/>
              <w:numPr>
                <w:ilvl w:val="0"/>
                <w:numId w:val="19"/>
              </w:numPr>
              <w:spacing w:before="360" w:line="240" w:lineRule="auto"/>
              <w:rPr>
                <w:bCs w:val="0"/>
                <w:sz w:val="20"/>
                <w:szCs w:val="20"/>
                <w:lang w:val="it-IT" w:eastAsia="de-AT"/>
              </w:rPr>
            </w:pPr>
            <w:r w:rsidRPr="00980BFD">
              <w:rPr>
                <w:bCs w:val="0"/>
                <w:noProof/>
                <w:sz w:val="20"/>
                <w:szCs w:val="20"/>
                <w:lang w:val="it-IT" w:eastAsia="de-AT"/>
              </w:rPr>
              <w:t>Motivi di esclusione e criteri di selezione</w:t>
            </w:r>
          </w:p>
        </w:tc>
      </w:tr>
      <w:tr w:rsidR="005C7185" w:rsidRPr="00FA2D8B" w:rsidTr="003650B4">
        <w:tc>
          <w:tcPr>
            <w:tcW w:w="4854" w:type="dxa"/>
          </w:tcPr>
          <w:p w:rsidR="005C7185" w:rsidRPr="00B1647E" w:rsidRDefault="0088241A" w:rsidP="00272778">
            <w:pPr>
              <w:pStyle w:val="betreffit0"/>
              <w:tabs>
                <w:tab w:val="left" w:pos="522"/>
              </w:tabs>
              <w:spacing w:before="60" w:after="60"/>
              <w:jc w:val="both"/>
              <w:rPr>
                <w:rFonts w:cs="Times New Roman"/>
                <w:b w:val="0"/>
                <w:szCs w:val="24"/>
                <w:lang w:val="de-DE"/>
              </w:rPr>
            </w:pPr>
            <w:r w:rsidRPr="00B1647E">
              <w:rPr>
                <w:rFonts w:cs="Times New Roman"/>
                <w:b w:val="0"/>
                <w:szCs w:val="24"/>
                <w:lang w:val="de-DE"/>
              </w:rPr>
              <w:t xml:space="preserve">6.0 </w:t>
            </w:r>
            <w:r w:rsidR="008034BE" w:rsidRPr="00300E81">
              <w:rPr>
                <w:rFonts w:cs="Times New Roman"/>
                <w:b w:val="0"/>
                <w:szCs w:val="24"/>
                <w:u w:val="single"/>
                <w:lang w:val="de-DE"/>
              </w:rPr>
              <w:t xml:space="preserve">Um potentielle Interessenkonflikte zu vermeiden, ist die Teilnahme am </w:t>
            </w:r>
            <w:proofErr w:type="spellStart"/>
            <w:r w:rsidR="008034BE" w:rsidRPr="00300E81">
              <w:rPr>
                <w:rFonts w:cs="Times New Roman"/>
                <w:b w:val="0"/>
                <w:szCs w:val="24"/>
                <w:u w:val="single"/>
                <w:lang w:val="de-DE"/>
              </w:rPr>
              <w:t>ggst</w:t>
            </w:r>
            <w:proofErr w:type="spellEnd"/>
            <w:r w:rsidR="008034BE" w:rsidRPr="00300E81">
              <w:rPr>
                <w:rFonts w:cs="Times New Roman"/>
                <w:b w:val="0"/>
                <w:szCs w:val="24"/>
                <w:u w:val="single"/>
                <w:lang w:val="de-DE"/>
              </w:rPr>
              <w:t xml:space="preserve">. Verfahren  für den derzeitigen AN der analogen Leistungen, der vom aktuellen AN der Bauarbeiten des </w:t>
            </w:r>
            <w:proofErr w:type="spellStart"/>
            <w:r w:rsidR="008034BE" w:rsidRPr="00300E81">
              <w:rPr>
                <w:rFonts w:cs="Times New Roman"/>
                <w:b w:val="0"/>
                <w:szCs w:val="24"/>
                <w:u w:val="single"/>
                <w:lang w:val="de-DE"/>
              </w:rPr>
              <w:t>Bauloses</w:t>
            </w:r>
            <w:proofErr w:type="spellEnd"/>
            <w:r w:rsidR="008034BE" w:rsidRPr="00300E81">
              <w:rPr>
                <w:rFonts w:cs="Times New Roman"/>
                <w:b w:val="0"/>
                <w:szCs w:val="24"/>
                <w:u w:val="single"/>
                <w:lang w:val="de-DE"/>
              </w:rPr>
              <w:t xml:space="preserve"> „Mauls 2-3“ beauftragt wurde, nicht zulässig. Der AN der </w:t>
            </w:r>
            <w:proofErr w:type="spellStart"/>
            <w:r w:rsidR="008034BE" w:rsidRPr="00300E81">
              <w:rPr>
                <w:rFonts w:cs="Times New Roman"/>
                <w:b w:val="0"/>
                <w:szCs w:val="24"/>
                <w:u w:val="single"/>
                <w:lang w:val="de-DE"/>
              </w:rPr>
              <w:t>ggst</w:t>
            </w:r>
            <w:proofErr w:type="spellEnd"/>
            <w:r w:rsidR="008034BE" w:rsidRPr="00300E81">
              <w:rPr>
                <w:rFonts w:cs="Times New Roman"/>
                <w:b w:val="0"/>
                <w:szCs w:val="24"/>
                <w:u w:val="single"/>
                <w:lang w:val="de-DE"/>
              </w:rPr>
              <w:t xml:space="preserve">. Leistungen ist verpflichtet, für die gesamte Dauer, das Bestehen oder Entstehen jeglicher Form von Arbeitsverhältnis, Zusammenarbeit, Gemeinschafts-, Teilnahme-, Abhängigkeits- oder Verbindungsverhältnis mit dem AN der Bauarbeiten des </w:t>
            </w:r>
            <w:proofErr w:type="spellStart"/>
            <w:r w:rsidR="008034BE" w:rsidRPr="00300E81">
              <w:rPr>
                <w:rFonts w:cs="Times New Roman"/>
                <w:b w:val="0"/>
                <w:szCs w:val="24"/>
                <w:u w:val="single"/>
                <w:lang w:val="de-DE"/>
              </w:rPr>
              <w:t>Bauloses</w:t>
            </w:r>
            <w:proofErr w:type="spellEnd"/>
            <w:r w:rsidR="008034BE" w:rsidRPr="00300E81">
              <w:rPr>
                <w:rFonts w:cs="Times New Roman"/>
                <w:b w:val="0"/>
                <w:szCs w:val="24"/>
                <w:u w:val="single"/>
                <w:lang w:val="de-DE"/>
              </w:rPr>
              <w:t xml:space="preserve"> „Mauls 2-3“ zu melden. Bei Meldung des Bestehens oder Entstehens einer dieser Beziehungen wird die BBT SE den gegenständlichen Vertrag auflösen und den Zuschlag dem zweitgereihten Bieter erteilen und den Ersatz von allen weiteren eventuellen Schäden verlangen, wenn die Firma den hier verlangten völligen Unabhängigkeitsstatus nicht sofort wiederherstellt.</w:t>
            </w:r>
          </w:p>
        </w:tc>
        <w:tc>
          <w:tcPr>
            <w:tcW w:w="175" w:type="dxa"/>
          </w:tcPr>
          <w:p w:rsidR="005C7185" w:rsidRPr="00B1647E" w:rsidRDefault="005C7185" w:rsidP="00272778">
            <w:pPr>
              <w:pStyle w:val="betreffit0"/>
              <w:tabs>
                <w:tab w:val="left" w:pos="522"/>
              </w:tabs>
              <w:spacing w:before="60" w:after="60"/>
              <w:jc w:val="both"/>
              <w:rPr>
                <w:rFonts w:cs="Times New Roman"/>
                <w:b w:val="0"/>
                <w:szCs w:val="24"/>
                <w:lang w:val="de-DE"/>
              </w:rPr>
            </w:pPr>
          </w:p>
        </w:tc>
        <w:tc>
          <w:tcPr>
            <w:tcW w:w="4895" w:type="dxa"/>
            <w:gridSpan w:val="2"/>
          </w:tcPr>
          <w:p w:rsidR="005C7185" w:rsidRPr="00D55ED8" w:rsidRDefault="003A71EE" w:rsidP="00FA2D8B">
            <w:pPr>
              <w:pStyle w:val="betreffit0"/>
              <w:tabs>
                <w:tab w:val="left" w:pos="522"/>
              </w:tabs>
              <w:spacing w:before="60" w:after="60"/>
              <w:jc w:val="both"/>
              <w:rPr>
                <w:rFonts w:cs="Times New Roman"/>
                <w:b w:val="0"/>
                <w:szCs w:val="24"/>
                <w:lang w:val="it-IT"/>
              </w:rPr>
            </w:pPr>
            <w:r w:rsidRPr="00D55ED8">
              <w:rPr>
                <w:rFonts w:cs="Times New Roman"/>
                <w:b w:val="0"/>
                <w:szCs w:val="24"/>
                <w:lang w:val="it-IT"/>
              </w:rPr>
              <w:t xml:space="preserve">6.0 </w:t>
            </w:r>
            <w:r w:rsidR="000C379A" w:rsidRPr="00300E81">
              <w:rPr>
                <w:rFonts w:cs="Times New Roman"/>
                <w:b w:val="0"/>
                <w:szCs w:val="24"/>
                <w:u w:val="single"/>
                <w:lang w:val="it-IT"/>
              </w:rPr>
              <w:t xml:space="preserve">Al fine di evitare situazioni di potenziale conflitto </w:t>
            </w:r>
            <w:proofErr w:type="gramStart"/>
            <w:r w:rsidR="000C379A" w:rsidRPr="00300E81">
              <w:rPr>
                <w:rFonts w:cs="Times New Roman"/>
                <w:b w:val="0"/>
                <w:szCs w:val="24"/>
                <w:u w:val="single"/>
                <w:lang w:val="it-IT"/>
              </w:rPr>
              <w:t xml:space="preserve">di </w:t>
            </w:r>
            <w:proofErr w:type="gramEnd"/>
            <w:r w:rsidR="000C379A" w:rsidRPr="00300E81">
              <w:rPr>
                <w:rFonts w:cs="Times New Roman"/>
                <w:b w:val="0"/>
                <w:szCs w:val="24"/>
                <w:u w:val="single"/>
                <w:lang w:val="it-IT"/>
              </w:rPr>
              <w:t>interesse, la partecipazione alla presente procedura non sarà ammessa per l’attuale prestatore d</w:t>
            </w:r>
            <w:r w:rsidR="009F6B49" w:rsidRPr="00300E81">
              <w:rPr>
                <w:rFonts w:cs="Times New Roman"/>
                <w:b w:val="0"/>
                <w:szCs w:val="24"/>
                <w:u w:val="single"/>
                <w:lang w:val="it-IT"/>
              </w:rPr>
              <w:t xml:space="preserve">egli analoghi </w:t>
            </w:r>
            <w:r w:rsidR="000C379A" w:rsidRPr="00300E81">
              <w:rPr>
                <w:rFonts w:cs="Times New Roman"/>
                <w:b w:val="0"/>
                <w:szCs w:val="24"/>
                <w:u w:val="single"/>
                <w:lang w:val="it-IT"/>
              </w:rPr>
              <w:t>servizi incaricato dall’attuale appaltatore de</w:t>
            </w:r>
            <w:r w:rsidR="00FA2D8B">
              <w:rPr>
                <w:rFonts w:cs="Times New Roman"/>
                <w:b w:val="0"/>
                <w:szCs w:val="24"/>
                <w:u w:val="single"/>
                <w:lang w:val="it-IT"/>
              </w:rPr>
              <w:t>i</w:t>
            </w:r>
            <w:r w:rsidR="000C379A" w:rsidRPr="00300E81">
              <w:rPr>
                <w:rFonts w:cs="Times New Roman"/>
                <w:b w:val="0"/>
                <w:szCs w:val="24"/>
                <w:u w:val="single"/>
                <w:lang w:val="it-IT"/>
              </w:rPr>
              <w:t xml:space="preserve"> lavori relativi al “Lotto Mules 2 3”</w:t>
            </w:r>
            <w:r w:rsidR="00F34F85" w:rsidRPr="00300E81">
              <w:rPr>
                <w:rFonts w:cs="Times New Roman"/>
                <w:b w:val="0"/>
                <w:szCs w:val="24"/>
                <w:u w:val="single"/>
                <w:lang w:val="it-IT"/>
              </w:rPr>
              <w:t>. L’affidatario del presente incarico</w:t>
            </w:r>
            <w:r w:rsidR="00D55ED8" w:rsidRPr="00300E81">
              <w:rPr>
                <w:rFonts w:cs="Times New Roman"/>
                <w:b w:val="0"/>
                <w:szCs w:val="24"/>
                <w:u w:val="single"/>
                <w:lang w:val="it-IT"/>
              </w:rPr>
              <w:t>,</w:t>
            </w:r>
            <w:r w:rsidR="00F34F85" w:rsidRPr="00300E81">
              <w:rPr>
                <w:rFonts w:cs="Times New Roman"/>
                <w:b w:val="0"/>
                <w:szCs w:val="24"/>
                <w:u w:val="single"/>
                <w:lang w:val="it-IT"/>
              </w:rPr>
              <w:t xml:space="preserve"> </w:t>
            </w:r>
            <w:r w:rsidR="009F6B49" w:rsidRPr="00300E81">
              <w:rPr>
                <w:rFonts w:cs="Times New Roman"/>
                <w:b w:val="0"/>
                <w:szCs w:val="24"/>
                <w:u w:val="single"/>
                <w:lang w:val="it-IT"/>
              </w:rPr>
              <w:t xml:space="preserve">inoltre, </w:t>
            </w:r>
            <w:r w:rsidR="00F34F85" w:rsidRPr="00300E81">
              <w:rPr>
                <w:rFonts w:cs="Times New Roman"/>
                <w:b w:val="0"/>
                <w:szCs w:val="24"/>
                <w:u w:val="single"/>
                <w:lang w:val="it-IT"/>
              </w:rPr>
              <w:t>p</w:t>
            </w:r>
            <w:r w:rsidR="00615D9A" w:rsidRPr="00300E81">
              <w:rPr>
                <w:rFonts w:cs="Times New Roman"/>
                <w:b w:val="0"/>
                <w:szCs w:val="24"/>
                <w:u w:val="single"/>
                <w:lang w:val="it-IT"/>
              </w:rPr>
              <w:t xml:space="preserve">er tutta la </w:t>
            </w:r>
            <w:r w:rsidR="00F34F85" w:rsidRPr="00300E81">
              <w:rPr>
                <w:rFonts w:cs="Times New Roman"/>
                <w:b w:val="0"/>
                <w:szCs w:val="24"/>
                <w:u w:val="single"/>
                <w:lang w:val="it-IT"/>
              </w:rPr>
              <w:t xml:space="preserve">sua </w:t>
            </w:r>
            <w:r w:rsidR="00615D9A" w:rsidRPr="00300E81">
              <w:rPr>
                <w:rFonts w:cs="Times New Roman"/>
                <w:b w:val="0"/>
                <w:szCs w:val="24"/>
                <w:u w:val="single"/>
                <w:lang w:val="it-IT"/>
              </w:rPr>
              <w:t>durata</w:t>
            </w:r>
            <w:r w:rsidR="00D55ED8" w:rsidRPr="00300E81">
              <w:rPr>
                <w:rFonts w:cs="Times New Roman"/>
                <w:b w:val="0"/>
                <w:szCs w:val="24"/>
                <w:u w:val="single"/>
                <w:lang w:val="it-IT"/>
              </w:rPr>
              <w:t>,</w:t>
            </w:r>
            <w:r w:rsidR="00615D9A" w:rsidRPr="00300E81">
              <w:rPr>
                <w:rFonts w:cs="Times New Roman"/>
                <w:b w:val="0"/>
                <w:szCs w:val="24"/>
                <w:u w:val="single"/>
                <w:lang w:val="it-IT"/>
              </w:rPr>
              <w:t xml:space="preserve"> </w:t>
            </w:r>
            <w:r w:rsidR="00F34F85" w:rsidRPr="00300E81">
              <w:rPr>
                <w:rFonts w:cs="Times New Roman"/>
                <w:b w:val="0"/>
                <w:szCs w:val="24"/>
                <w:u w:val="single"/>
                <w:lang w:val="it-IT"/>
              </w:rPr>
              <w:t xml:space="preserve">avrà l’obbligo </w:t>
            </w:r>
            <w:r w:rsidR="00615D9A" w:rsidRPr="00300E81">
              <w:rPr>
                <w:rFonts w:cs="Times New Roman"/>
                <w:b w:val="0"/>
                <w:szCs w:val="24"/>
                <w:u w:val="single"/>
                <w:lang w:val="it-IT"/>
              </w:rPr>
              <w:t>di dichiarare l’esistenza o il venire in</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essere di qualsiasi rapporto lavorativo, collaborativo, professionale, associativo,</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partecipativo, di controllo o di collegamento con</w:t>
            </w:r>
            <w:r w:rsidR="00F34F85" w:rsidRPr="00300E81">
              <w:rPr>
                <w:rFonts w:cs="Times New Roman"/>
                <w:b w:val="0"/>
                <w:szCs w:val="24"/>
                <w:u w:val="single"/>
                <w:lang w:val="it-IT"/>
              </w:rPr>
              <w:t xml:space="preserve"> l’appaltatore de</w:t>
            </w:r>
            <w:r w:rsidR="00FA2D8B">
              <w:rPr>
                <w:rFonts w:cs="Times New Roman"/>
                <w:b w:val="0"/>
                <w:szCs w:val="24"/>
                <w:u w:val="single"/>
                <w:lang w:val="it-IT"/>
              </w:rPr>
              <w:t>i</w:t>
            </w:r>
            <w:r w:rsidR="00F34F85" w:rsidRPr="00300E81">
              <w:rPr>
                <w:rFonts w:cs="Times New Roman"/>
                <w:b w:val="0"/>
                <w:szCs w:val="24"/>
                <w:u w:val="single"/>
                <w:lang w:val="it-IT"/>
              </w:rPr>
              <w:t xml:space="preserve"> lavori </w:t>
            </w:r>
            <w:proofErr w:type="gramStart"/>
            <w:r w:rsidR="00F34F85" w:rsidRPr="00300E81">
              <w:rPr>
                <w:rFonts w:cs="Times New Roman"/>
                <w:b w:val="0"/>
                <w:szCs w:val="24"/>
                <w:u w:val="single"/>
                <w:lang w:val="it-IT"/>
              </w:rPr>
              <w:t>relativi al</w:t>
            </w:r>
            <w:proofErr w:type="gramEnd"/>
            <w:r w:rsidR="00F34F85" w:rsidRPr="00300E81">
              <w:rPr>
                <w:rFonts w:cs="Times New Roman"/>
                <w:b w:val="0"/>
                <w:szCs w:val="24"/>
                <w:u w:val="single"/>
                <w:lang w:val="it-IT"/>
              </w:rPr>
              <w:t xml:space="preserve"> “Lotto Mules 2 3”</w:t>
            </w:r>
            <w:r w:rsidR="00615D9A" w:rsidRPr="00300E81">
              <w:rPr>
                <w:rFonts w:cs="Times New Roman"/>
                <w:b w:val="0"/>
                <w:szCs w:val="24"/>
                <w:u w:val="single"/>
                <w:lang w:val="it-IT"/>
              </w:rPr>
              <w:t xml:space="preserve">. Nel caso in cui </w:t>
            </w:r>
            <w:proofErr w:type="gramStart"/>
            <w:r w:rsidR="00615D9A" w:rsidRPr="00300E81">
              <w:rPr>
                <w:rFonts w:cs="Times New Roman"/>
                <w:b w:val="0"/>
                <w:szCs w:val="24"/>
                <w:u w:val="single"/>
                <w:lang w:val="it-IT"/>
              </w:rPr>
              <w:t>venisse</w:t>
            </w:r>
            <w:proofErr w:type="gramEnd"/>
            <w:r w:rsidR="00615D9A" w:rsidRPr="00300E81">
              <w:rPr>
                <w:rFonts w:cs="Times New Roman"/>
                <w:b w:val="0"/>
                <w:szCs w:val="24"/>
                <w:u w:val="single"/>
                <w:lang w:val="it-IT"/>
              </w:rPr>
              <w:t xml:space="preserve"> segnalata</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l’esistenza o il venire in essere dei suddetti</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rapporti BBT SE risolverà il presente contratto e</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procederà all’aggiudicazione a favore del secondo</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classificato e</w:t>
            </w:r>
            <w:r w:rsidR="00F34F85" w:rsidRPr="00300E81">
              <w:rPr>
                <w:rFonts w:cs="Times New Roman"/>
                <w:b w:val="0"/>
                <w:szCs w:val="24"/>
                <w:u w:val="single"/>
                <w:lang w:val="it-IT"/>
              </w:rPr>
              <w:t xml:space="preserve"> </w:t>
            </w:r>
            <w:r w:rsidR="009F6B49" w:rsidRPr="00300E81">
              <w:rPr>
                <w:rFonts w:cs="Times New Roman"/>
                <w:b w:val="0"/>
                <w:szCs w:val="24"/>
                <w:u w:val="single"/>
                <w:lang w:val="it-IT"/>
              </w:rPr>
              <w:t>verrà richiesto il risarcimento de</w:t>
            </w:r>
            <w:r w:rsidR="00615D9A" w:rsidRPr="00300E81">
              <w:rPr>
                <w:rFonts w:cs="Times New Roman"/>
                <w:b w:val="0"/>
                <w:szCs w:val="24"/>
                <w:u w:val="single"/>
                <w:lang w:val="it-IT"/>
              </w:rPr>
              <w:t>gli eventuali danni,</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salvo che il soggetto non ripristini</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immediatamente la condizione di assoluta</w:t>
            </w:r>
            <w:r w:rsidR="00F34F85" w:rsidRPr="00300E81">
              <w:rPr>
                <w:rFonts w:cs="Times New Roman"/>
                <w:b w:val="0"/>
                <w:szCs w:val="24"/>
                <w:u w:val="single"/>
                <w:lang w:val="it-IT"/>
              </w:rPr>
              <w:t xml:space="preserve"> </w:t>
            </w:r>
            <w:r w:rsidR="00615D9A" w:rsidRPr="00300E81">
              <w:rPr>
                <w:rFonts w:cs="Times New Roman"/>
                <w:b w:val="0"/>
                <w:szCs w:val="24"/>
                <w:u w:val="single"/>
                <w:lang w:val="it-IT"/>
              </w:rPr>
              <w:t>autonomia qui richiesta.</w:t>
            </w:r>
          </w:p>
        </w:tc>
      </w:tr>
      <w:tr w:rsidR="003A71EE" w:rsidRPr="00155A0F" w:rsidTr="003650B4">
        <w:tc>
          <w:tcPr>
            <w:tcW w:w="4854" w:type="dxa"/>
          </w:tcPr>
          <w:p w:rsidR="003A71EE" w:rsidRPr="00155A0F" w:rsidRDefault="003A71EE" w:rsidP="005C7185">
            <w:pPr>
              <w:pStyle w:val="betreffit0"/>
              <w:tabs>
                <w:tab w:val="left" w:pos="522"/>
              </w:tabs>
              <w:spacing w:before="60" w:after="60"/>
              <w:jc w:val="both"/>
              <w:rPr>
                <w:rFonts w:cs="Times New Roman"/>
                <w:szCs w:val="24"/>
                <w:lang w:val="de-DE"/>
              </w:rPr>
            </w:pPr>
            <w:r w:rsidRPr="003A71EE">
              <w:rPr>
                <w:rFonts w:cs="Times New Roman"/>
                <w:szCs w:val="24"/>
                <w:lang w:val="de-DE"/>
              </w:rPr>
              <w:t>6.1 – Ausschlussgründe:</w:t>
            </w:r>
          </w:p>
        </w:tc>
        <w:tc>
          <w:tcPr>
            <w:tcW w:w="175" w:type="dxa"/>
          </w:tcPr>
          <w:p w:rsidR="003A71EE" w:rsidRPr="00155A0F" w:rsidRDefault="003A71EE" w:rsidP="005C7185">
            <w:pPr>
              <w:pStyle w:val="betreffit0"/>
              <w:tabs>
                <w:tab w:val="left" w:pos="522"/>
              </w:tabs>
              <w:spacing w:before="60" w:after="60"/>
              <w:jc w:val="both"/>
              <w:rPr>
                <w:rFonts w:cs="Times New Roman"/>
                <w:szCs w:val="24"/>
                <w:lang w:val="de-DE"/>
              </w:rPr>
            </w:pPr>
          </w:p>
        </w:tc>
        <w:tc>
          <w:tcPr>
            <w:tcW w:w="4895" w:type="dxa"/>
            <w:gridSpan w:val="2"/>
          </w:tcPr>
          <w:p w:rsidR="003A71EE" w:rsidRPr="00155A0F" w:rsidRDefault="003A71EE" w:rsidP="005C7185">
            <w:pPr>
              <w:pStyle w:val="betreffit0"/>
              <w:tabs>
                <w:tab w:val="left" w:pos="522"/>
              </w:tabs>
              <w:spacing w:before="60" w:after="60"/>
              <w:jc w:val="both"/>
              <w:rPr>
                <w:rFonts w:cs="Times New Roman"/>
                <w:szCs w:val="24"/>
                <w:lang w:val="de-DE"/>
              </w:rPr>
            </w:pPr>
            <w:r w:rsidRPr="003A71EE">
              <w:rPr>
                <w:rFonts w:cs="Times New Roman"/>
                <w:szCs w:val="24"/>
                <w:lang w:val="de-DE"/>
              </w:rPr>
              <w:t xml:space="preserve">6.1 – </w:t>
            </w:r>
            <w:proofErr w:type="spellStart"/>
            <w:r w:rsidRPr="003A71EE">
              <w:rPr>
                <w:rFonts w:cs="Times New Roman"/>
                <w:szCs w:val="24"/>
                <w:lang w:val="de-DE"/>
              </w:rPr>
              <w:t>Motivi</w:t>
            </w:r>
            <w:proofErr w:type="spellEnd"/>
            <w:r w:rsidRPr="003A71EE">
              <w:rPr>
                <w:rFonts w:cs="Times New Roman"/>
                <w:szCs w:val="24"/>
                <w:lang w:val="de-DE"/>
              </w:rPr>
              <w:t xml:space="preserve"> di </w:t>
            </w:r>
            <w:proofErr w:type="spellStart"/>
            <w:r w:rsidRPr="003A71EE">
              <w:rPr>
                <w:rFonts w:cs="Times New Roman"/>
                <w:szCs w:val="24"/>
                <w:lang w:val="de-DE"/>
              </w:rPr>
              <w:t>esclusione</w:t>
            </w:r>
            <w:proofErr w:type="spellEnd"/>
            <w:r w:rsidRPr="003A71EE">
              <w:rPr>
                <w:rFonts w:cs="Times New Roman"/>
                <w:szCs w:val="24"/>
                <w:lang w:val="de-DE"/>
              </w:rPr>
              <w:t>:</w:t>
            </w:r>
          </w:p>
        </w:tc>
      </w:tr>
      <w:tr w:rsidR="005C7185" w:rsidRPr="00FA2D8B" w:rsidTr="003650B4">
        <w:tc>
          <w:tcPr>
            <w:tcW w:w="4854" w:type="dxa"/>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de-DE"/>
              </w:rPr>
            </w:pPr>
            <w:r w:rsidRPr="00155A0F">
              <w:rPr>
                <w:rFonts w:cs="Times New Roman"/>
                <w:b w:val="0"/>
                <w:szCs w:val="24"/>
                <w:lang w:val="de-DE"/>
              </w:rPr>
              <w:t>die Ausschlussgründe gem. Art. 80 des G.v.D. Nr. 50/2016;</w:t>
            </w:r>
          </w:p>
        </w:tc>
        <w:tc>
          <w:tcPr>
            <w:tcW w:w="175" w:type="dxa"/>
          </w:tcPr>
          <w:p w:rsidR="005C7185" w:rsidRPr="00155A0F"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proofErr w:type="gramStart"/>
            <w:r>
              <w:rPr>
                <w:rFonts w:cs="Times New Roman"/>
                <w:b w:val="0"/>
                <w:szCs w:val="24"/>
                <w:lang w:val="it-IT"/>
              </w:rPr>
              <w:t>i</w:t>
            </w:r>
            <w:proofErr w:type="gramEnd"/>
            <w:r w:rsidRPr="00155A0F">
              <w:rPr>
                <w:rFonts w:cs="Times New Roman"/>
                <w:b w:val="0"/>
                <w:szCs w:val="24"/>
                <w:lang w:val="it-IT"/>
              </w:rPr>
              <w:t xml:space="preserve"> motivi di esclusione di cui all’art. 80 del D.lgs. 50/2016;</w:t>
            </w:r>
          </w:p>
        </w:tc>
      </w:tr>
      <w:tr w:rsidR="005C7185" w:rsidRPr="00FA2D8B" w:rsidTr="003650B4">
        <w:tc>
          <w:tcPr>
            <w:tcW w:w="4854" w:type="dxa"/>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r w:rsidRPr="000578E9">
              <w:rPr>
                <w:rFonts w:cs="Times New Roman"/>
                <w:b w:val="0"/>
                <w:szCs w:val="24"/>
                <w:lang w:val="de-DE"/>
              </w:rPr>
              <w:t xml:space="preserve">die Verbots-, Unterbrechungs- oder Verwirkungsgründe gem. Art. 67 des G.v.D. Nr. 159 vom 6. </w:t>
            </w:r>
            <w:r w:rsidRPr="00155A0F">
              <w:rPr>
                <w:rFonts w:cs="Times New Roman"/>
                <w:b w:val="0"/>
                <w:szCs w:val="24"/>
                <w:lang w:val="it-IT"/>
              </w:rPr>
              <w:t>September 2011;</w:t>
            </w:r>
          </w:p>
        </w:tc>
        <w:tc>
          <w:tcPr>
            <w:tcW w:w="175" w:type="dxa"/>
          </w:tcPr>
          <w:p w:rsidR="005C7185" w:rsidRPr="00155A0F" w:rsidRDefault="005C7185" w:rsidP="005C7185">
            <w:pPr>
              <w:pStyle w:val="betreffit0"/>
              <w:tabs>
                <w:tab w:val="left" w:pos="522"/>
              </w:tabs>
              <w:spacing w:before="60" w:after="60"/>
              <w:jc w:val="both"/>
              <w:rPr>
                <w:rFonts w:cs="Times New Roman"/>
                <w:b w:val="0"/>
                <w:szCs w:val="24"/>
                <w:lang w:val="it-IT"/>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proofErr w:type="gramStart"/>
            <w:r w:rsidRPr="00155A0F">
              <w:rPr>
                <w:rFonts w:cs="Times New Roman"/>
                <w:b w:val="0"/>
                <w:szCs w:val="24"/>
                <w:lang w:val="it-IT"/>
              </w:rPr>
              <w:t>le</w:t>
            </w:r>
            <w:proofErr w:type="gramEnd"/>
            <w:r w:rsidRPr="00155A0F">
              <w:rPr>
                <w:rFonts w:cs="Times New Roman"/>
                <w:b w:val="0"/>
                <w:szCs w:val="24"/>
                <w:lang w:val="it-IT"/>
              </w:rPr>
              <w:t xml:space="preserve"> cause di divieto, decadenza o di sospensione di cui all’art. 67 del d.lgs. 6 settembre 2011, n. 159;</w:t>
            </w:r>
          </w:p>
        </w:tc>
      </w:tr>
      <w:tr w:rsidR="005C7185" w:rsidRPr="00FA2D8B" w:rsidTr="003650B4">
        <w:tc>
          <w:tcPr>
            <w:tcW w:w="4854" w:type="dxa"/>
          </w:tcPr>
          <w:p w:rsidR="005C7185" w:rsidRPr="000578E9" w:rsidRDefault="005C7185" w:rsidP="009F1001">
            <w:pPr>
              <w:pStyle w:val="betreffit0"/>
              <w:numPr>
                <w:ilvl w:val="0"/>
                <w:numId w:val="21"/>
              </w:numPr>
              <w:tabs>
                <w:tab w:val="left" w:pos="522"/>
              </w:tabs>
              <w:spacing w:before="60" w:after="60"/>
              <w:jc w:val="both"/>
              <w:rPr>
                <w:rFonts w:cs="Times New Roman"/>
                <w:b w:val="0"/>
                <w:szCs w:val="24"/>
                <w:lang w:val="de-DE"/>
              </w:rPr>
            </w:pPr>
            <w:r w:rsidRPr="000578E9">
              <w:rPr>
                <w:rFonts w:cs="Times New Roman"/>
                <w:b w:val="0"/>
                <w:szCs w:val="24"/>
                <w:lang w:val="de-DE"/>
              </w:rPr>
              <w:t>die Bedingungen gem. Art. 53, Absatz 16-ter des G.v.D. Nr. 165 aus 2001 oder gegen die, laut den geltenden Vorschriften, weitere Verbote verhängt wurden, Verhandlungen mit der öffentlichen Verwaltung zu führen.</w:t>
            </w:r>
          </w:p>
        </w:tc>
        <w:tc>
          <w:tcPr>
            <w:tcW w:w="175" w:type="dxa"/>
          </w:tcPr>
          <w:p w:rsidR="005C7185" w:rsidRPr="000578E9"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9F1001">
            <w:pPr>
              <w:pStyle w:val="betreffit0"/>
              <w:numPr>
                <w:ilvl w:val="0"/>
                <w:numId w:val="21"/>
              </w:numPr>
              <w:tabs>
                <w:tab w:val="left" w:pos="522"/>
              </w:tabs>
              <w:spacing w:before="60" w:after="60"/>
              <w:jc w:val="both"/>
              <w:rPr>
                <w:rFonts w:cs="Times New Roman"/>
                <w:b w:val="0"/>
                <w:szCs w:val="24"/>
                <w:lang w:val="it-IT"/>
              </w:rPr>
            </w:pPr>
            <w:proofErr w:type="gramStart"/>
            <w:r w:rsidRPr="00155A0F">
              <w:rPr>
                <w:rFonts w:cs="Times New Roman"/>
                <w:b w:val="0"/>
                <w:szCs w:val="24"/>
                <w:lang w:val="it-IT"/>
              </w:rPr>
              <w:t>le</w:t>
            </w:r>
            <w:proofErr w:type="gramEnd"/>
            <w:r w:rsidRPr="00155A0F">
              <w:rPr>
                <w:rFonts w:cs="Times New Roman"/>
                <w:b w:val="0"/>
                <w:szCs w:val="24"/>
                <w:lang w:val="it-IT"/>
              </w:rPr>
              <w:t xml:space="preserve"> condizioni di cui all’art. 53, comma 16-ter, del d.lgs. del 2001, n. 165 o che siano incorsi, ai sensi della normativa vigente, in </w:t>
            </w:r>
            <w:proofErr w:type="gramStart"/>
            <w:r w:rsidRPr="00155A0F">
              <w:rPr>
                <w:rFonts w:cs="Times New Roman"/>
                <w:b w:val="0"/>
                <w:szCs w:val="24"/>
                <w:lang w:val="it-IT"/>
              </w:rPr>
              <w:t>ulteriori</w:t>
            </w:r>
            <w:proofErr w:type="gramEnd"/>
            <w:r w:rsidRPr="00155A0F">
              <w:rPr>
                <w:rFonts w:cs="Times New Roman"/>
                <w:b w:val="0"/>
                <w:szCs w:val="24"/>
                <w:lang w:val="it-IT"/>
              </w:rPr>
              <w:t xml:space="preserve"> divieti a contrattare con la pubblica amministrazione.</w:t>
            </w:r>
          </w:p>
        </w:tc>
      </w:tr>
      <w:tr w:rsidR="005C7185" w:rsidRPr="00FA2D8B" w:rsidTr="003650B4">
        <w:tc>
          <w:tcPr>
            <w:tcW w:w="4854" w:type="dxa"/>
            <w:shd w:val="clear" w:color="auto" w:fill="auto"/>
          </w:tcPr>
          <w:p w:rsidR="005C7185" w:rsidRPr="00155A0F" w:rsidRDefault="005C7185" w:rsidP="005C7185">
            <w:pPr>
              <w:pStyle w:val="betreffit0"/>
              <w:tabs>
                <w:tab w:val="left" w:pos="522"/>
              </w:tabs>
              <w:spacing w:before="60" w:after="60"/>
              <w:jc w:val="both"/>
              <w:rPr>
                <w:rFonts w:cs="Times New Roman"/>
                <w:szCs w:val="24"/>
                <w:lang w:val="de-DE"/>
              </w:rPr>
            </w:pPr>
            <w:r w:rsidRPr="00155A0F">
              <w:rPr>
                <w:rFonts w:cs="Times New Roman"/>
                <w:szCs w:val="24"/>
                <w:lang w:val="de-DE"/>
              </w:rPr>
              <w:t>6.2 – Auswahlkriterium: Anforder</w:t>
            </w:r>
            <w:r>
              <w:rPr>
                <w:rFonts w:cs="Times New Roman"/>
                <w:szCs w:val="24"/>
                <w:lang w:val="de-DE"/>
              </w:rPr>
              <w:t>ungen an die berufliche Eignung:</w:t>
            </w:r>
          </w:p>
        </w:tc>
        <w:tc>
          <w:tcPr>
            <w:tcW w:w="175" w:type="dxa"/>
          </w:tcPr>
          <w:p w:rsidR="005C7185" w:rsidRPr="00155A0F" w:rsidRDefault="005C7185" w:rsidP="005C7185">
            <w:pPr>
              <w:pStyle w:val="betreffit0"/>
              <w:tabs>
                <w:tab w:val="left" w:pos="522"/>
              </w:tabs>
              <w:spacing w:before="60" w:after="60"/>
              <w:jc w:val="both"/>
              <w:rPr>
                <w:rFonts w:cs="Times New Roman"/>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szCs w:val="24"/>
                <w:lang w:val="it-IT"/>
              </w:rPr>
            </w:pPr>
            <w:r w:rsidRPr="00155A0F">
              <w:rPr>
                <w:rFonts w:cs="Times New Roman"/>
                <w:szCs w:val="24"/>
                <w:lang w:val="it-IT"/>
              </w:rPr>
              <w:t>6.2 – Criterio di selezione: Requ</w:t>
            </w:r>
            <w:r>
              <w:rPr>
                <w:rFonts w:cs="Times New Roman"/>
                <w:szCs w:val="24"/>
                <w:lang w:val="it-IT"/>
              </w:rPr>
              <w:t xml:space="preserve">isiti </w:t>
            </w:r>
            <w:proofErr w:type="gramStart"/>
            <w:r>
              <w:rPr>
                <w:rFonts w:cs="Times New Roman"/>
                <w:szCs w:val="24"/>
                <w:lang w:val="it-IT"/>
              </w:rPr>
              <w:t xml:space="preserve">di </w:t>
            </w:r>
            <w:proofErr w:type="gramEnd"/>
            <w:r>
              <w:rPr>
                <w:rFonts w:cs="Times New Roman"/>
                <w:szCs w:val="24"/>
                <w:lang w:val="it-IT"/>
              </w:rPr>
              <w:t>idoneità professionale:</w:t>
            </w:r>
          </w:p>
        </w:tc>
      </w:tr>
      <w:tr w:rsidR="005C7185" w:rsidRPr="00FA2D8B" w:rsidTr="003650B4">
        <w:tc>
          <w:tcPr>
            <w:tcW w:w="4854" w:type="dxa"/>
            <w:shd w:val="clear" w:color="auto" w:fill="auto"/>
          </w:tcPr>
          <w:p w:rsidR="005C7185" w:rsidRPr="00501CF0" w:rsidRDefault="005C7185" w:rsidP="005C7185">
            <w:pPr>
              <w:pStyle w:val="betreffit0"/>
              <w:tabs>
                <w:tab w:val="left" w:pos="1428"/>
              </w:tabs>
              <w:spacing w:before="60" w:after="60"/>
              <w:jc w:val="both"/>
              <w:rPr>
                <w:rFonts w:cs="Times New Roman"/>
                <w:b w:val="0"/>
                <w:szCs w:val="24"/>
                <w:lang w:val="de-DE"/>
              </w:rPr>
            </w:pPr>
            <w:r w:rsidRPr="003650B4">
              <w:rPr>
                <w:rFonts w:cs="Times New Roman"/>
                <w:b w:val="0"/>
                <w:szCs w:val="24"/>
                <w:lang w:val="de-DE"/>
              </w:rPr>
              <w:t>Eintragung für Tätigkeiten betreffend den Gegenstand der vorliegenden Ausschreibung in das Firmenbuch oder in eines der Berufs- oder Handelsregister des Herkunftslandes, wenn es sich um einen EU-Staat handelt;</w:t>
            </w:r>
          </w:p>
        </w:tc>
        <w:tc>
          <w:tcPr>
            <w:tcW w:w="175" w:type="dxa"/>
          </w:tcPr>
          <w:p w:rsidR="005C7185" w:rsidRPr="00501CF0"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proofErr w:type="gramStart"/>
            <w:r w:rsidRPr="003650B4">
              <w:rPr>
                <w:rFonts w:cs="Times New Roman"/>
                <w:b w:val="0"/>
                <w:szCs w:val="24"/>
                <w:lang w:val="it-IT"/>
              </w:rPr>
              <w:t>iscrizione</w:t>
            </w:r>
            <w:proofErr w:type="gramEnd"/>
            <w:r w:rsidRPr="003650B4">
              <w:rPr>
                <w:rFonts w:cs="Times New Roman"/>
                <w:b w:val="0"/>
                <w:szCs w:val="24"/>
                <w:lang w:val="it-IT"/>
              </w:rPr>
              <w:t xml:space="preserve"> per attività inerenti l’oggetto della presente gara nel Registro delle Imprese o in uno dei registri professionali o commerciali dello Stato di residenza se si tratta di uno Stato dell’UE;</w:t>
            </w:r>
          </w:p>
        </w:tc>
      </w:tr>
      <w:tr w:rsidR="005C7185" w:rsidRPr="00FA2D8B" w:rsidTr="003650B4">
        <w:tc>
          <w:tcPr>
            <w:tcW w:w="4854" w:type="dxa"/>
            <w:shd w:val="clear" w:color="auto" w:fill="auto"/>
          </w:tcPr>
          <w:p w:rsidR="005C7185" w:rsidRPr="00A07CFC" w:rsidRDefault="005C7185" w:rsidP="005C7185">
            <w:pPr>
              <w:pStyle w:val="betreffit0"/>
              <w:tabs>
                <w:tab w:val="left" w:pos="522"/>
              </w:tabs>
              <w:spacing w:before="60" w:after="60"/>
              <w:jc w:val="both"/>
              <w:rPr>
                <w:rFonts w:cs="Times New Roman"/>
                <w:b w:val="0"/>
                <w:szCs w:val="24"/>
                <w:lang w:val="de-DE"/>
              </w:rPr>
            </w:pPr>
            <w:r w:rsidRPr="00A07CFC">
              <w:rPr>
                <w:rFonts w:cs="Times New Roman"/>
                <w:b w:val="0"/>
                <w:szCs w:val="24"/>
                <w:lang w:val="de-DE"/>
              </w:rPr>
              <w:t>Hinweise für nicht in Italien ansässige Wirtschaftsteilnehmer in Bezug auf die Anforderungen an die berufliche Eignung:</w:t>
            </w:r>
          </w:p>
        </w:tc>
        <w:tc>
          <w:tcPr>
            <w:tcW w:w="175" w:type="dxa"/>
          </w:tcPr>
          <w:p w:rsidR="005C7185" w:rsidRPr="00A07CFC"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r w:rsidRPr="00155A0F">
              <w:rPr>
                <w:rFonts w:cs="Times New Roman"/>
                <w:b w:val="0"/>
                <w:szCs w:val="24"/>
                <w:lang w:val="it-IT"/>
              </w:rPr>
              <w:t xml:space="preserve">Avvertenze per gli operatori economici non </w:t>
            </w:r>
            <w:proofErr w:type="gramStart"/>
            <w:r w:rsidRPr="00155A0F">
              <w:rPr>
                <w:rFonts w:cs="Times New Roman"/>
                <w:b w:val="0"/>
                <w:szCs w:val="24"/>
                <w:lang w:val="it-IT"/>
              </w:rPr>
              <w:t>aventi sede</w:t>
            </w:r>
            <w:proofErr w:type="gramEnd"/>
            <w:r w:rsidRPr="00155A0F">
              <w:rPr>
                <w:rFonts w:cs="Times New Roman"/>
                <w:b w:val="0"/>
                <w:szCs w:val="24"/>
                <w:lang w:val="it-IT"/>
              </w:rPr>
              <w:t xml:space="preserve"> in Italia in merito ai requisiti di idoneità professionale:</w:t>
            </w:r>
          </w:p>
        </w:tc>
      </w:tr>
      <w:tr w:rsidR="005C7185" w:rsidRPr="00FA2D8B" w:rsidTr="003650B4">
        <w:tc>
          <w:tcPr>
            <w:tcW w:w="4854" w:type="dxa"/>
            <w:shd w:val="clear" w:color="auto" w:fill="auto"/>
          </w:tcPr>
          <w:p w:rsidR="005C7185" w:rsidRPr="000578E9" w:rsidRDefault="005C7185" w:rsidP="005C7185">
            <w:pPr>
              <w:pStyle w:val="betreffit0"/>
              <w:tabs>
                <w:tab w:val="left" w:pos="522"/>
              </w:tabs>
              <w:spacing w:before="60" w:after="60"/>
              <w:jc w:val="both"/>
              <w:rPr>
                <w:rFonts w:cs="Times New Roman"/>
                <w:b w:val="0"/>
                <w:szCs w:val="24"/>
                <w:lang w:val="de-DE"/>
              </w:rPr>
            </w:pPr>
            <w:r w:rsidRPr="000578E9">
              <w:rPr>
                <w:rFonts w:cs="Times New Roman"/>
                <w:b w:val="0"/>
                <w:szCs w:val="24"/>
                <w:lang w:val="de-DE"/>
              </w:rPr>
              <w:t>Von nicht in Italien wohnhaften Bürgern eines anderen Mitgliedsstaats wird der Nachweis der Eintragung, in Übereinstimmung mit den am jeweiligen Wohnsitzstaat geltenden Bestimmungen in einem der Berufs- oder Handelsregister, gemäß Punkt Anhang XVI des G.v.D 50/2016, verlangt; dazu erklären Sie eigenverantwortlich, durch eine beglaubigte Erklärung oder nach den im jeweiligen Mitgliedsstaat, in dem sie ansässig sind, geltenden Bestimmungen, dass der vorgelegte Nachweis von einem der in ihrem Wohnstaat bestehenden Berufs- oder Handelsregistern ausgestellt wurde.</w:t>
            </w:r>
          </w:p>
        </w:tc>
        <w:tc>
          <w:tcPr>
            <w:tcW w:w="175" w:type="dxa"/>
          </w:tcPr>
          <w:p w:rsidR="005C7185" w:rsidRPr="000578E9"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b w:val="0"/>
                <w:szCs w:val="24"/>
                <w:lang w:val="it-IT"/>
              </w:rPr>
            </w:pPr>
            <w:r w:rsidRPr="00155A0F">
              <w:rPr>
                <w:rFonts w:cs="Times New Roman"/>
                <w:b w:val="0"/>
                <w:szCs w:val="24"/>
                <w:lang w:val="it-IT"/>
              </w:rPr>
              <w:t xml:space="preserve">Al cittadino di altro Stato membro non residente in Italia, è richiesta la prova dell'iscrizione, secondo le </w:t>
            </w:r>
            <w:proofErr w:type="gramStart"/>
            <w:r w:rsidRPr="00155A0F">
              <w:rPr>
                <w:rFonts w:cs="Times New Roman"/>
                <w:b w:val="0"/>
                <w:szCs w:val="24"/>
                <w:lang w:val="it-IT"/>
              </w:rPr>
              <w:t>modalità</w:t>
            </w:r>
            <w:proofErr w:type="gramEnd"/>
            <w:r w:rsidRPr="00155A0F">
              <w:rPr>
                <w:rFonts w:cs="Times New Roman"/>
                <w:b w:val="0"/>
                <w:szCs w:val="24"/>
                <w:lang w:val="it-IT"/>
              </w:rPr>
              <w:t xml:space="preserve"> vigenti nello Stato di residenza, in uno dei registri  professionali o commerciali di cui all'allegato XVI del D. Lgs. 50/2016, mediante dichiarazione giurata o secondo le modalità vigenti nello Stato membro nel quale è stabilito ovvero mediante attestazione, sotto la propria responsabilità, che il certificato prodotto è stato rilasciato da uno dei registri professionali o commerciali istituiti nel Paese in cui è residenti. </w:t>
            </w:r>
          </w:p>
          <w:p w:rsidR="005C7185" w:rsidRPr="00155A0F" w:rsidRDefault="005C7185" w:rsidP="005C7185">
            <w:pPr>
              <w:pStyle w:val="betreffit0"/>
              <w:tabs>
                <w:tab w:val="left" w:pos="522"/>
              </w:tabs>
              <w:spacing w:before="60" w:after="60"/>
              <w:jc w:val="both"/>
              <w:rPr>
                <w:rFonts w:cs="Times New Roman"/>
                <w:b w:val="0"/>
                <w:szCs w:val="24"/>
                <w:lang w:val="it-IT"/>
              </w:rPr>
            </w:pPr>
          </w:p>
        </w:tc>
      </w:tr>
      <w:tr w:rsidR="005C7185" w:rsidRPr="00FA2D8B" w:rsidTr="003650B4">
        <w:tc>
          <w:tcPr>
            <w:tcW w:w="4854" w:type="dxa"/>
            <w:shd w:val="clear" w:color="auto" w:fill="auto"/>
          </w:tcPr>
          <w:p w:rsidR="005C7185" w:rsidRPr="00A07CFC" w:rsidRDefault="005C7185" w:rsidP="005C7185">
            <w:pPr>
              <w:pStyle w:val="betreffit0"/>
              <w:tabs>
                <w:tab w:val="left" w:pos="522"/>
              </w:tabs>
              <w:spacing w:before="60" w:after="60"/>
              <w:jc w:val="both"/>
              <w:rPr>
                <w:rFonts w:cs="Times New Roman"/>
                <w:szCs w:val="24"/>
                <w:lang w:val="de-DE"/>
              </w:rPr>
            </w:pPr>
            <w:r w:rsidRPr="00A07CFC">
              <w:rPr>
                <w:rFonts w:cs="Times New Roman"/>
                <w:szCs w:val="24"/>
                <w:lang w:val="de-DE"/>
              </w:rPr>
              <w:lastRenderedPageBreak/>
              <w:t>6.3 – Auswahlkriterien in Hinblick auf die wirtschaftliche und finanzielle sowie auf die technische und berufliche Leistungsfähigkeit.</w:t>
            </w:r>
          </w:p>
        </w:tc>
        <w:tc>
          <w:tcPr>
            <w:tcW w:w="175" w:type="dxa"/>
          </w:tcPr>
          <w:p w:rsidR="005C7185" w:rsidRPr="00A07CFC" w:rsidRDefault="005C7185" w:rsidP="005C7185">
            <w:pPr>
              <w:pStyle w:val="betreffit0"/>
              <w:tabs>
                <w:tab w:val="left" w:pos="522"/>
              </w:tabs>
              <w:spacing w:before="60" w:after="60"/>
              <w:jc w:val="both"/>
              <w:rPr>
                <w:rFonts w:cs="Times New Roman"/>
                <w:szCs w:val="24"/>
                <w:lang w:val="de-DE"/>
              </w:rPr>
            </w:pPr>
          </w:p>
        </w:tc>
        <w:tc>
          <w:tcPr>
            <w:tcW w:w="4895" w:type="dxa"/>
            <w:gridSpan w:val="2"/>
          </w:tcPr>
          <w:p w:rsidR="005C7185" w:rsidRPr="00155A0F" w:rsidRDefault="005C7185" w:rsidP="005C7185">
            <w:pPr>
              <w:pStyle w:val="betreffit0"/>
              <w:tabs>
                <w:tab w:val="left" w:pos="522"/>
              </w:tabs>
              <w:spacing w:before="60" w:after="60"/>
              <w:jc w:val="both"/>
              <w:rPr>
                <w:rFonts w:cs="Times New Roman"/>
                <w:szCs w:val="24"/>
                <w:lang w:val="it-IT"/>
              </w:rPr>
            </w:pPr>
            <w:r w:rsidRPr="00155A0F">
              <w:rPr>
                <w:rFonts w:cs="Times New Roman"/>
                <w:szCs w:val="24"/>
                <w:lang w:val="it-IT"/>
              </w:rPr>
              <w:t xml:space="preserve">6.3 – Criteri di selezione attinenti </w:t>
            </w:r>
            <w:proofErr w:type="gramStart"/>
            <w:r w:rsidRPr="00155A0F">
              <w:rPr>
                <w:rFonts w:cs="Times New Roman"/>
                <w:szCs w:val="24"/>
                <w:lang w:val="it-IT"/>
              </w:rPr>
              <w:t>la capacità economica e finanziaria e le capacità tecniche e professionali</w:t>
            </w:r>
            <w:proofErr w:type="gramEnd"/>
            <w:r w:rsidRPr="00155A0F">
              <w:rPr>
                <w:rFonts w:cs="Times New Roman"/>
                <w:szCs w:val="24"/>
                <w:lang w:val="it-IT"/>
              </w:rPr>
              <w:t>.</w:t>
            </w:r>
          </w:p>
        </w:tc>
      </w:tr>
      <w:tr w:rsidR="005C7185" w:rsidRPr="00FA2D8B" w:rsidTr="003650B4">
        <w:tc>
          <w:tcPr>
            <w:tcW w:w="4854" w:type="dxa"/>
            <w:shd w:val="clear" w:color="auto" w:fill="auto"/>
          </w:tcPr>
          <w:p w:rsidR="005C7185" w:rsidRPr="00072E8C" w:rsidRDefault="008034BE" w:rsidP="005C7185">
            <w:pPr>
              <w:pStyle w:val="betreffit0"/>
              <w:tabs>
                <w:tab w:val="left" w:pos="522"/>
              </w:tabs>
              <w:spacing w:before="60" w:after="60"/>
              <w:jc w:val="both"/>
              <w:rPr>
                <w:rFonts w:cs="Times New Roman"/>
                <w:b w:val="0"/>
                <w:szCs w:val="24"/>
                <w:lang w:val="de-DE"/>
              </w:rPr>
            </w:pPr>
            <w:r w:rsidRPr="00072E8C">
              <w:rPr>
                <w:b w:val="0"/>
                <w:szCs w:val="24"/>
              </w:rPr>
              <w:t xml:space="preserve">Es werden, gemäß Art. 83 des </w:t>
            </w:r>
            <w:proofErr w:type="spellStart"/>
            <w:r w:rsidRPr="00072E8C">
              <w:rPr>
                <w:b w:val="0"/>
                <w:szCs w:val="24"/>
              </w:rPr>
              <w:t>G.v.D</w:t>
            </w:r>
            <w:proofErr w:type="spellEnd"/>
            <w:r w:rsidRPr="00072E8C">
              <w:rPr>
                <w:b w:val="0"/>
                <w:szCs w:val="24"/>
              </w:rPr>
              <w:t>. 50/2016, die folgenden Eignungskriterien festgelegt:</w:t>
            </w:r>
          </w:p>
        </w:tc>
        <w:tc>
          <w:tcPr>
            <w:tcW w:w="175" w:type="dxa"/>
          </w:tcPr>
          <w:p w:rsidR="005C7185" w:rsidRPr="00072E8C" w:rsidRDefault="005C7185" w:rsidP="005C7185">
            <w:pPr>
              <w:pStyle w:val="betreffit0"/>
              <w:tabs>
                <w:tab w:val="left" w:pos="522"/>
              </w:tabs>
              <w:spacing w:before="60" w:after="60"/>
              <w:jc w:val="both"/>
              <w:rPr>
                <w:rFonts w:cs="Times New Roman"/>
                <w:b w:val="0"/>
                <w:szCs w:val="24"/>
                <w:lang w:val="de-DE"/>
              </w:rPr>
            </w:pPr>
          </w:p>
        </w:tc>
        <w:tc>
          <w:tcPr>
            <w:tcW w:w="4895" w:type="dxa"/>
            <w:gridSpan w:val="2"/>
          </w:tcPr>
          <w:p w:rsidR="005C7185" w:rsidRPr="00072E8C" w:rsidRDefault="005C7185" w:rsidP="00045FFB">
            <w:pPr>
              <w:pStyle w:val="betreffit0"/>
              <w:tabs>
                <w:tab w:val="left" w:pos="522"/>
              </w:tabs>
              <w:spacing w:before="60" w:after="60"/>
              <w:jc w:val="both"/>
              <w:rPr>
                <w:rFonts w:cs="Times New Roman"/>
                <w:b w:val="0"/>
                <w:szCs w:val="24"/>
                <w:lang w:val="it-IT"/>
              </w:rPr>
            </w:pPr>
            <w:proofErr w:type="gramStart"/>
            <w:r w:rsidRPr="00072E8C">
              <w:rPr>
                <w:rFonts w:cs="Times New Roman"/>
                <w:b w:val="0"/>
                <w:szCs w:val="24"/>
                <w:lang w:val="it-IT"/>
              </w:rPr>
              <w:t>Vengono</w:t>
            </w:r>
            <w:proofErr w:type="gramEnd"/>
            <w:r w:rsidRPr="00072E8C">
              <w:rPr>
                <w:rFonts w:cs="Times New Roman"/>
                <w:b w:val="0"/>
                <w:szCs w:val="24"/>
                <w:lang w:val="it-IT"/>
              </w:rPr>
              <w:t xml:space="preserve"> fissati, ai sensi dell‘art. 83 del D. </w:t>
            </w:r>
            <w:proofErr w:type="gramStart"/>
            <w:r w:rsidRPr="00072E8C">
              <w:rPr>
                <w:rFonts w:cs="Times New Roman"/>
                <w:b w:val="0"/>
                <w:szCs w:val="24"/>
                <w:lang w:val="it-IT"/>
              </w:rPr>
              <w:t>Lgs.</w:t>
            </w:r>
            <w:proofErr w:type="gramEnd"/>
            <w:r w:rsidRPr="00072E8C">
              <w:rPr>
                <w:rFonts w:cs="Times New Roman"/>
                <w:b w:val="0"/>
                <w:szCs w:val="24"/>
                <w:lang w:val="it-IT"/>
              </w:rPr>
              <w:t xml:space="preserve"> 50/2016, i seguenti criteri di selezione</w:t>
            </w:r>
            <w:r w:rsidR="00C82D86" w:rsidRPr="00072E8C">
              <w:rPr>
                <w:rFonts w:cs="Times New Roman"/>
                <w:b w:val="0"/>
                <w:szCs w:val="24"/>
                <w:lang w:val="it-IT"/>
              </w:rPr>
              <w:t>:</w:t>
            </w:r>
          </w:p>
        </w:tc>
      </w:tr>
      <w:tr w:rsidR="00045FFB" w:rsidRPr="00FA2D8B" w:rsidTr="001E1FC8">
        <w:trPr>
          <w:gridAfter w:val="1"/>
          <w:wAfter w:w="35" w:type="dxa"/>
          <w:trHeight w:val="784"/>
        </w:trPr>
        <w:tc>
          <w:tcPr>
            <w:tcW w:w="4854" w:type="dxa"/>
            <w:shd w:val="clear" w:color="auto" w:fill="auto"/>
          </w:tcPr>
          <w:p w:rsidR="00045FFB" w:rsidRPr="00072E8C" w:rsidRDefault="008034BE" w:rsidP="009A1DC2">
            <w:pPr>
              <w:pStyle w:val="Paragrafoelenco"/>
              <w:numPr>
                <w:ilvl w:val="0"/>
                <w:numId w:val="31"/>
              </w:numPr>
              <w:spacing w:line="240" w:lineRule="auto"/>
              <w:jc w:val="both"/>
              <w:rPr>
                <w:rFonts w:cs="Arial"/>
                <w:sz w:val="20"/>
                <w:lang w:val="de-DE"/>
              </w:rPr>
            </w:pPr>
            <w:r w:rsidRPr="00072E8C">
              <w:rPr>
                <w:rFonts w:ascii="Arial" w:hAnsi="Arial" w:cs="Arial"/>
                <w:sz w:val="20"/>
                <w:lang w:val="de-DE"/>
              </w:rPr>
              <w:t>Registrierung in der vom ital. Gesundheitsministerium geführten Liste der qualifizierten Labors für die Durchführung von Analysen;</w:t>
            </w:r>
          </w:p>
        </w:tc>
        <w:tc>
          <w:tcPr>
            <w:tcW w:w="175" w:type="dxa"/>
          </w:tcPr>
          <w:p w:rsidR="00045FFB" w:rsidRPr="00072E8C" w:rsidRDefault="00045FFB" w:rsidP="005C7185">
            <w:pPr>
              <w:pStyle w:val="betreffit0"/>
              <w:tabs>
                <w:tab w:val="left" w:pos="522"/>
              </w:tabs>
              <w:spacing w:before="60" w:after="60"/>
              <w:jc w:val="both"/>
              <w:rPr>
                <w:rFonts w:cs="Times New Roman"/>
                <w:b w:val="0"/>
                <w:szCs w:val="24"/>
                <w:lang w:val="de-DE"/>
              </w:rPr>
            </w:pPr>
          </w:p>
        </w:tc>
        <w:tc>
          <w:tcPr>
            <w:tcW w:w="4860" w:type="dxa"/>
          </w:tcPr>
          <w:p w:rsidR="00045FFB" w:rsidRPr="00072E8C" w:rsidRDefault="00045FFB" w:rsidP="009A1DC2">
            <w:pPr>
              <w:pStyle w:val="betreffit0"/>
              <w:numPr>
                <w:ilvl w:val="0"/>
                <w:numId w:val="31"/>
              </w:numPr>
              <w:tabs>
                <w:tab w:val="left" w:pos="522"/>
              </w:tabs>
              <w:spacing w:before="60" w:after="60"/>
              <w:jc w:val="both"/>
              <w:rPr>
                <w:rFonts w:cs="Times New Roman"/>
                <w:b w:val="0"/>
                <w:szCs w:val="24"/>
                <w:lang w:val="it-IT"/>
              </w:rPr>
            </w:pPr>
            <w:proofErr w:type="gramStart"/>
            <w:r w:rsidRPr="00072E8C">
              <w:rPr>
                <w:rFonts w:cs="Times New Roman"/>
                <w:b w:val="0"/>
                <w:szCs w:val="24"/>
                <w:lang w:val="it-IT"/>
              </w:rPr>
              <w:t>iscrizione</w:t>
            </w:r>
            <w:proofErr w:type="gramEnd"/>
            <w:r w:rsidRPr="00072E8C">
              <w:rPr>
                <w:rFonts w:cs="Times New Roman"/>
                <w:b w:val="0"/>
                <w:szCs w:val="24"/>
                <w:lang w:val="it-IT"/>
              </w:rPr>
              <w:t xml:space="preserve"> alla LISTA dei laboratori qualificati ad effettuare analisi tenuta dal Ministero della salute italiano;</w:t>
            </w:r>
          </w:p>
        </w:tc>
      </w:tr>
      <w:tr w:rsidR="005C7185" w:rsidRPr="00FA2D8B" w:rsidTr="00B42E09">
        <w:trPr>
          <w:gridAfter w:val="1"/>
          <w:wAfter w:w="35" w:type="dxa"/>
          <w:trHeight w:val="698"/>
        </w:trPr>
        <w:tc>
          <w:tcPr>
            <w:tcW w:w="4854" w:type="dxa"/>
            <w:shd w:val="clear" w:color="auto" w:fill="auto"/>
          </w:tcPr>
          <w:p w:rsidR="005C7185" w:rsidRPr="00072E8C" w:rsidRDefault="005C7185" w:rsidP="00BB6827">
            <w:pPr>
              <w:pStyle w:val="betreffit0"/>
              <w:numPr>
                <w:ilvl w:val="0"/>
                <w:numId w:val="31"/>
              </w:numPr>
              <w:tabs>
                <w:tab w:val="left" w:pos="522"/>
              </w:tabs>
              <w:spacing w:before="60" w:after="60"/>
              <w:jc w:val="both"/>
              <w:rPr>
                <w:b w:val="0"/>
              </w:rPr>
            </w:pPr>
            <w:r w:rsidRPr="00072E8C">
              <w:rPr>
                <w:b w:val="0"/>
              </w:rPr>
              <w:t xml:space="preserve">Durchführung von Dienstleistungen, die den auftragsgegenständlichen Leistungen entsprechen, mit einem Auftragswert von größer oder gleich </w:t>
            </w:r>
            <w:r w:rsidR="00374C38" w:rsidRPr="00072E8C">
              <w:rPr>
                <w:b w:val="0"/>
              </w:rPr>
              <w:t xml:space="preserve"> </w:t>
            </w:r>
            <w:r w:rsidR="00374C38" w:rsidRPr="00072E8C">
              <w:t xml:space="preserve">€ </w:t>
            </w:r>
            <w:r w:rsidR="00B1647E" w:rsidRPr="00072E8C">
              <w:t>150</w:t>
            </w:r>
            <w:r w:rsidR="00374C38" w:rsidRPr="00072E8C">
              <w:t>.000,00</w:t>
            </w:r>
            <w:r w:rsidRPr="00072E8C">
              <w:rPr>
                <w:b w:val="0"/>
              </w:rPr>
              <w:t xml:space="preserve"> netto in den drei der Veröffentlichung der </w:t>
            </w:r>
            <w:proofErr w:type="spellStart"/>
            <w:r w:rsidRPr="00072E8C">
              <w:rPr>
                <w:b w:val="0"/>
              </w:rPr>
              <w:t>ggst</w:t>
            </w:r>
            <w:proofErr w:type="spellEnd"/>
            <w:r w:rsidRPr="00072E8C">
              <w:rPr>
                <w:b w:val="0"/>
              </w:rPr>
              <w:t>. Ausschreibungsbekanntmachung vorausgehenden Jahren.</w:t>
            </w:r>
          </w:p>
        </w:tc>
        <w:tc>
          <w:tcPr>
            <w:tcW w:w="175" w:type="dxa"/>
          </w:tcPr>
          <w:p w:rsidR="005C7185" w:rsidRPr="00072E8C" w:rsidRDefault="005C7185" w:rsidP="005C7185">
            <w:pPr>
              <w:pStyle w:val="betreffit0"/>
              <w:tabs>
                <w:tab w:val="left" w:pos="522"/>
              </w:tabs>
              <w:spacing w:before="60" w:after="60"/>
              <w:jc w:val="both"/>
              <w:rPr>
                <w:rFonts w:cs="Times New Roman"/>
                <w:b w:val="0"/>
                <w:szCs w:val="24"/>
              </w:rPr>
            </w:pPr>
          </w:p>
        </w:tc>
        <w:tc>
          <w:tcPr>
            <w:tcW w:w="4860" w:type="dxa"/>
          </w:tcPr>
          <w:p w:rsidR="005C7185" w:rsidRPr="00072E8C" w:rsidRDefault="005C7185" w:rsidP="00BB6827">
            <w:pPr>
              <w:pStyle w:val="betreffit0"/>
              <w:numPr>
                <w:ilvl w:val="0"/>
                <w:numId w:val="31"/>
              </w:numPr>
              <w:tabs>
                <w:tab w:val="left" w:pos="522"/>
              </w:tabs>
              <w:spacing w:before="60" w:after="60"/>
              <w:jc w:val="both"/>
              <w:rPr>
                <w:rFonts w:cs="Times New Roman"/>
                <w:b w:val="0"/>
                <w:szCs w:val="24"/>
                <w:lang w:val="it-IT"/>
              </w:rPr>
            </w:pPr>
            <w:proofErr w:type="gramStart"/>
            <w:r w:rsidRPr="00072E8C">
              <w:rPr>
                <w:rFonts w:cs="Times New Roman"/>
                <w:b w:val="0"/>
                <w:szCs w:val="24"/>
                <w:lang w:val="it-IT"/>
              </w:rPr>
              <w:t>aver</w:t>
            </w:r>
            <w:proofErr w:type="gramEnd"/>
            <w:r w:rsidRPr="00072E8C">
              <w:rPr>
                <w:rFonts w:cs="Times New Roman"/>
                <w:b w:val="0"/>
                <w:szCs w:val="24"/>
                <w:lang w:val="it-IT"/>
              </w:rPr>
              <w:t xml:space="preserve"> eseguito nei tre anni antecedenti la pubblicazione del presente avviso, servizi analoghi a quelli oggetto del presente affidamento, per un importo pari o superiore ad </w:t>
            </w:r>
            <w:r w:rsidRPr="00072E8C">
              <w:rPr>
                <w:rFonts w:cs="Times New Roman"/>
                <w:szCs w:val="24"/>
                <w:lang w:val="it-IT"/>
              </w:rPr>
              <w:t xml:space="preserve">€ </w:t>
            </w:r>
            <w:r w:rsidR="00B1647E" w:rsidRPr="00072E8C">
              <w:rPr>
                <w:rFonts w:cs="Times New Roman"/>
                <w:szCs w:val="24"/>
                <w:lang w:val="it-IT"/>
              </w:rPr>
              <w:t>150</w:t>
            </w:r>
            <w:r w:rsidR="00374C38" w:rsidRPr="00072E8C">
              <w:rPr>
                <w:rFonts w:cs="Times New Roman"/>
                <w:szCs w:val="24"/>
                <w:lang w:val="it-IT"/>
              </w:rPr>
              <w:t>.000</w:t>
            </w:r>
            <w:r w:rsidRPr="00072E8C">
              <w:rPr>
                <w:rFonts w:cs="Times New Roman"/>
                <w:szCs w:val="24"/>
                <w:lang w:val="it-IT"/>
              </w:rPr>
              <w:t>,00</w:t>
            </w:r>
            <w:r w:rsidRPr="00072E8C">
              <w:rPr>
                <w:rFonts w:cs="Times New Roman"/>
                <w:b w:val="0"/>
                <w:szCs w:val="24"/>
                <w:lang w:val="it-IT"/>
              </w:rPr>
              <w:t xml:space="preserve"> netti.</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9F1001">
            <w:pPr>
              <w:pStyle w:val="Titolo1"/>
              <w:numPr>
                <w:ilvl w:val="0"/>
                <w:numId w:val="19"/>
              </w:numPr>
              <w:spacing w:before="360" w:line="240" w:lineRule="auto"/>
              <w:rPr>
                <w:bCs w:val="0"/>
                <w:i/>
                <w:sz w:val="20"/>
                <w:szCs w:val="20"/>
                <w:lang w:val="it-IT" w:eastAsia="de-AT"/>
              </w:rPr>
            </w:pPr>
            <w:r w:rsidRPr="00575F32">
              <w:rPr>
                <w:bCs w:val="0"/>
                <w:noProof/>
                <w:sz w:val="20"/>
                <w:szCs w:val="20"/>
                <w:lang w:val="it-IT" w:eastAsia="de-AT"/>
              </w:rPr>
              <w:t>Vergabeverfahren und Zuschlagskriterium</w:t>
            </w:r>
          </w:p>
        </w:tc>
        <w:tc>
          <w:tcPr>
            <w:tcW w:w="175" w:type="dxa"/>
            <w:tcBorders>
              <w:top w:val="nil"/>
              <w:bottom w:val="nil"/>
            </w:tcBorders>
          </w:tcPr>
          <w:p w:rsidR="005C7185" w:rsidRPr="00575F32" w:rsidRDefault="005C7185" w:rsidP="005C7185">
            <w:pPr>
              <w:pStyle w:val="textkrperd0"/>
              <w:spacing w:before="60" w:after="60"/>
              <w:rPr>
                <w:rFonts w:cs="Times New Roman"/>
                <w:b/>
                <w:lang w:val="it-IT"/>
              </w:rPr>
            </w:pPr>
          </w:p>
        </w:tc>
        <w:tc>
          <w:tcPr>
            <w:tcW w:w="4895" w:type="dxa"/>
            <w:gridSpan w:val="2"/>
            <w:tcBorders>
              <w:top w:val="nil"/>
              <w:bottom w:val="nil"/>
              <w:right w:val="nil"/>
            </w:tcBorders>
          </w:tcPr>
          <w:p w:rsidR="005C7185" w:rsidRPr="00575F32" w:rsidRDefault="005C7185" w:rsidP="009F1001">
            <w:pPr>
              <w:pStyle w:val="Titolo1"/>
              <w:numPr>
                <w:ilvl w:val="0"/>
                <w:numId w:val="22"/>
              </w:numPr>
              <w:spacing w:before="360" w:line="240" w:lineRule="auto"/>
              <w:rPr>
                <w:bCs w:val="0"/>
                <w:i/>
                <w:sz w:val="20"/>
                <w:szCs w:val="20"/>
                <w:lang w:val="it-IT" w:eastAsia="de-AT"/>
              </w:rPr>
            </w:pPr>
            <w:r w:rsidRPr="00575F32">
              <w:rPr>
                <w:bCs w:val="0"/>
                <w:noProof/>
                <w:sz w:val="20"/>
                <w:szCs w:val="20"/>
                <w:lang w:val="it-IT" w:eastAsia="de-AT"/>
              </w:rPr>
              <w:t>Procedura e criterio di aggiudicazione</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40C04" w:rsidRDefault="005C7185" w:rsidP="005C7185">
            <w:pPr>
              <w:pStyle w:val="betreffit0"/>
              <w:tabs>
                <w:tab w:val="left" w:pos="522"/>
              </w:tabs>
              <w:spacing w:before="60" w:after="60"/>
              <w:jc w:val="both"/>
              <w:rPr>
                <w:rFonts w:cs="Times New Roman"/>
                <w:b w:val="0"/>
                <w:bCs w:val="0"/>
              </w:rPr>
            </w:pPr>
            <w:r>
              <w:rPr>
                <w:b w:val="0"/>
                <w:bCs w:val="0"/>
              </w:rPr>
              <w:t>Das Vergabeverfahren der gegenständlichen Ausschreibung sowie der Vertragsabschluss unterliegen italienischem Recht und werden insbesondere nach den Bestimmungen des Gv.D. Nr. 50/2006 (Vergabegesetz) und der Bestimmungen der ANAC in ihren „Leitlinien“ durchgeführt.</w:t>
            </w:r>
          </w:p>
        </w:tc>
        <w:tc>
          <w:tcPr>
            <w:tcW w:w="175" w:type="dxa"/>
            <w:tcBorders>
              <w:top w:val="nil"/>
              <w:bottom w:val="nil"/>
            </w:tcBorders>
          </w:tcPr>
          <w:p w:rsidR="005C7185" w:rsidRPr="009D4991"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40C04" w:rsidRDefault="005C7185" w:rsidP="005C7185">
            <w:pPr>
              <w:pStyle w:val="betreffit0"/>
              <w:tabs>
                <w:tab w:val="left" w:pos="522"/>
              </w:tabs>
              <w:spacing w:before="60" w:after="60"/>
              <w:jc w:val="both"/>
              <w:rPr>
                <w:rFonts w:cs="Times New Roman"/>
                <w:b w:val="0"/>
                <w:bCs w:val="0"/>
                <w:lang w:val="it-IT"/>
              </w:rPr>
            </w:pPr>
            <w:r w:rsidRPr="00247D3C">
              <w:rPr>
                <w:rFonts w:cs="Times New Roman"/>
                <w:b w:val="0"/>
                <w:bCs w:val="0"/>
                <w:noProof/>
                <w:lang w:val="it-IT"/>
              </w:rPr>
              <w:t>Il procedimento di aggiudicazione del presente appalto, compresa la stipulazione del contratto, è soggetto alle norme dell’ordinamento italiano e si svolgerà, in particolare, secondo le disposizioni del d.lg</w:t>
            </w:r>
            <w:r w:rsidRPr="004415BB">
              <w:rPr>
                <w:rFonts w:cs="Times New Roman"/>
                <w:b w:val="0"/>
                <w:bCs w:val="0"/>
                <w:noProof/>
                <w:lang w:val="it-IT"/>
              </w:rPr>
              <w:t xml:space="preserve">s. n. </w:t>
            </w:r>
            <w:r>
              <w:rPr>
                <w:rFonts w:cs="Times New Roman"/>
                <w:b w:val="0"/>
                <w:bCs w:val="0"/>
                <w:noProof/>
                <w:lang w:val="it-IT"/>
              </w:rPr>
              <w:t>50</w:t>
            </w:r>
            <w:r w:rsidRPr="004415BB">
              <w:rPr>
                <w:rFonts w:cs="Times New Roman"/>
                <w:b w:val="0"/>
                <w:bCs w:val="0"/>
                <w:noProof/>
                <w:lang w:val="it-IT"/>
              </w:rPr>
              <w:t>/20</w:t>
            </w:r>
            <w:r>
              <w:rPr>
                <w:rFonts w:cs="Times New Roman"/>
                <w:b w:val="0"/>
                <w:bCs w:val="0"/>
                <w:noProof/>
                <w:lang w:val="it-IT"/>
              </w:rPr>
              <w:t>1</w:t>
            </w:r>
            <w:r w:rsidRPr="004415BB">
              <w:rPr>
                <w:rFonts w:cs="Times New Roman"/>
                <w:b w:val="0"/>
                <w:bCs w:val="0"/>
                <w:noProof/>
                <w:lang w:val="it-IT"/>
              </w:rPr>
              <w:t>6 (codice appalti)</w:t>
            </w:r>
            <w:r>
              <w:rPr>
                <w:rFonts w:cs="Times New Roman"/>
                <w:b w:val="0"/>
                <w:bCs w:val="0"/>
                <w:noProof/>
                <w:lang w:val="it-IT"/>
              </w:rPr>
              <w:t xml:space="preserve"> e di quanto indicato dall’ANAC nelle proprie Linee guida</w:t>
            </w:r>
            <w:r w:rsidRPr="004415BB">
              <w:rPr>
                <w:rFonts w:cs="Times New Roman"/>
                <w:b w:val="0"/>
                <w:bCs w:val="0"/>
                <w:noProof/>
                <w:lang w:val="it-IT"/>
              </w:rPr>
              <w:t>.</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3A71EE" w:rsidRDefault="005C7185" w:rsidP="00490080">
            <w:pPr>
              <w:spacing w:line="240" w:lineRule="auto"/>
              <w:jc w:val="both"/>
              <w:rPr>
                <w:rFonts w:cs="Arial"/>
                <w:sz w:val="20"/>
                <w:lang w:val="de-AT"/>
              </w:rPr>
            </w:pPr>
            <w:r w:rsidRPr="003A71EE">
              <w:rPr>
                <w:rFonts w:cs="Arial"/>
                <w:sz w:val="20"/>
                <w:lang w:val="de-AT"/>
              </w:rPr>
              <w:t xml:space="preserve">Der Verfahrensverantwortliche wird, in einem öffentlichen Verfahren, </w:t>
            </w:r>
            <w:r w:rsidRPr="003A71EE">
              <w:rPr>
                <w:rFonts w:cs="Arial"/>
                <w:b/>
                <w:sz w:val="20"/>
                <w:lang w:val="de-AT"/>
              </w:rPr>
              <w:t xml:space="preserve">am </w:t>
            </w:r>
            <w:r w:rsidR="00490080">
              <w:rPr>
                <w:rFonts w:cs="Arial"/>
                <w:b/>
                <w:sz w:val="20"/>
                <w:lang w:val="de-AT"/>
              </w:rPr>
              <w:t>10</w:t>
            </w:r>
            <w:r w:rsidR="00D67751" w:rsidRPr="003A71EE">
              <w:rPr>
                <w:rFonts w:cs="Arial"/>
                <w:b/>
                <w:sz w:val="20"/>
                <w:lang w:val="de-AT"/>
              </w:rPr>
              <w:t>/</w:t>
            </w:r>
            <w:r w:rsidR="00FC1E58" w:rsidRPr="003A71EE">
              <w:rPr>
                <w:rFonts w:cs="Arial"/>
                <w:b/>
                <w:sz w:val="20"/>
                <w:lang w:val="de-AT"/>
              </w:rPr>
              <w:t>0</w:t>
            </w:r>
            <w:r w:rsidR="00490080">
              <w:rPr>
                <w:rFonts w:cs="Arial"/>
                <w:b/>
                <w:sz w:val="20"/>
                <w:lang w:val="de-AT"/>
              </w:rPr>
              <w:t>9</w:t>
            </w:r>
            <w:r w:rsidR="00D67751" w:rsidRPr="003A71EE">
              <w:rPr>
                <w:rFonts w:cs="Arial"/>
                <w:b/>
                <w:sz w:val="20"/>
                <w:lang w:val="de-AT"/>
              </w:rPr>
              <w:t>/2019</w:t>
            </w:r>
            <w:r w:rsidRPr="003A71EE">
              <w:rPr>
                <w:rFonts w:cs="Arial"/>
                <w:b/>
                <w:sz w:val="20"/>
                <w:lang w:val="de-AT"/>
              </w:rPr>
              <w:t xml:space="preserve"> um 1</w:t>
            </w:r>
            <w:r w:rsidR="00D67751" w:rsidRPr="003A71EE">
              <w:rPr>
                <w:rFonts w:cs="Arial"/>
                <w:b/>
                <w:sz w:val="20"/>
                <w:lang w:val="de-AT"/>
              </w:rPr>
              <w:t>5</w:t>
            </w:r>
            <w:r w:rsidRPr="003A71EE">
              <w:rPr>
                <w:rFonts w:cs="Arial"/>
                <w:b/>
                <w:sz w:val="20"/>
                <w:lang w:val="de-AT"/>
              </w:rPr>
              <w:t>.00</w:t>
            </w:r>
            <w:r w:rsidRPr="003A71EE">
              <w:rPr>
                <w:rFonts w:cs="Arial"/>
                <w:sz w:val="20"/>
                <w:lang w:val="de-AT"/>
              </w:rPr>
              <w:t xml:space="preserve"> </w:t>
            </w:r>
            <w:r w:rsidRPr="003A71EE">
              <w:rPr>
                <w:rFonts w:cs="Arial"/>
                <w:b/>
                <w:sz w:val="20"/>
                <w:lang w:val="de-AT"/>
              </w:rPr>
              <w:t>Uhr</w:t>
            </w:r>
            <w:r w:rsidRPr="003A71EE">
              <w:rPr>
                <w:rFonts w:cs="Arial"/>
                <w:sz w:val="20"/>
                <w:lang w:val="de-AT"/>
              </w:rPr>
              <w:t>, in einem Saal des Rechtssitzes der BBT SE die eingereichten Unterlagen prüfen und die Auflistung der als geeignet erachteten Firmen erstellen, die anschließend zur Einreichung eines Angebotes, mittels Angebotsanfrage, aufgefordert werden.</w:t>
            </w:r>
          </w:p>
        </w:tc>
        <w:tc>
          <w:tcPr>
            <w:tcW w:w="175" w:type="dxa"/>
            <w:tcBorders>
              <w:top w:val="nil"/>
              <w:bottom w:val="nil"/>
            </w:tcBorders>
          </w:tcPr>
          <w:p w:rsidR="005C7185" w:rsidRPr="003A71EE"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3A71EE" w:rsidRDefault="005C7185" w:rsidP="00490080">
            <w:pPr>
              <w:pStyle w:val="betreffit0"/>
              <w:tabs>
                <w:tab w:val="left" w:pos="522"/>
              </w:tabs>
              <w:spacing w:before="60" w:after="60"/>
              <w:jc w:val="both"/>
              <w:rPr>
                <w:rFonts w:cs="Times New Roman"/>
                <w:b w:val="0"/>
                <w:bCs w:val="0"/>
                <w:lang w:val="it-IT"/>
              </w:rPr>
            </w:pPr>
            <w:r w:rsidRPr="003A71EE">
              <w:rPr>
                <w:rFonts w:cs="Times New Roman"/>
                <w:b w:val="0"/>
                <w:bCs w:val="0"/>
                <w:lang w:val="it-IT"/>
              </w:rPr>
              <w:t xml:space="preserve">Il Responsabile del Procedimento, in seduta </w:t>
            </w:r>
            <w:r w:rsidR="00FC1E58">
              <w:rPr>
                <w:rFonts w:cs="Times New Roman"/>
                <w:b w:val="0"/>
                <w:bCs w:val="0"/>
                <w:lang w:val="it-IT"/>
              </w:rPr>
              <w:t>pubblica</w:t>
            </w:r>
            <w:r w:rsidRPr="003A71EE">
              <w:rPr>
                <w:rFonts w:cs="Times New Roman"/>
                <w:b w:val="0"/>
                <w:bCs w:val="0"/>
                <w:lang w:val="it-IT"/>
              </w:rPr>
              <w:t xml:space="preserve">, </w:t>
            </w:r>
            <w:r w:rsidRPr="003A71EE">
              <w:rPr>
                <w:rFonts w:cs="Times New Roman"/>
                <w:bCs w:val="0"/>
                <w:lang w:val="it-IT"/>
              </w:rPr>
              <w:t>alle ore 1</w:t>
            </w:r>
            <w:r w:rsidR="00C2725A" w:rsidRPr="003A71EE">
              <w:rPr>
                <w:rFonts w:cs="Times New Roman"/>
                <w:bCs w:val="0"/>
                <w:lang w:val="it-IT"/>
              </w:rPr>
              <w:t>5</w:t>
            </w:r>
            <w:r w:rsidRPr="003A71EE">
              <w:rPr>
                <w:rFonts w:cs="Times New Roman"/>
                <w:bCs w:val="0"/>
                <w:lang w:val="it-IT"/>
              </w:rPr>
              <w:t xml:space="preserve">,00 del giorno </w:t>
            </w:r>
            <w:r w:rsidR="00490080">
              <w:rPr>
                <w:rFonts w:cs="Times New Roman"/>
                <w:bCs w:val="0"/>
                <w:lang w:val="it-IT"/>
              </w:rPr>
              <w:t>10</w:t>
            </w:r>
            <w:r w:rsidR="00C2725A" w:rsidRPr="003A71EE">
              <w:rPr>
                <w:rFonts w:cs="Times New Roman"/>
                <w:bCs w:val="0"/>
                <w:lang w:val="it-IT"/>
              </w:rPr>
              <w:t>/</w:t>
            </w:r>
            <w:r w:rsidR="00FC1E58" w:rsidRPr="003A71EE">
              <w:rPr>
                <w:rFonts w:cs="Times New Roman"/>
                <w:bCs w:val="0"/>
                <w:lang w:val="it-IT"/>
              </w:rPr>
              <w:t>0</w:t>
            </w:r>
            <w:r w:rsidR="00490080">
              <w:rPr>
                <w:rFonts w:cs="Times New Roman"/>
                <w:bCs w:val="0"/>
                <w:lang w:val="it-IT"/>
              </w:rPr>
              <w:t>9</w:t>
            </w:r>
            <w:r w:rsidRPr="003A71EE">
              <w:rPr>
                <w:rFonts w:cs="Times New Roman"/>
                <w:bCs w:val="0"/>
                <w:lang w:val="it-IT"/>
              </w:rPr>
              <w:t>/201</w:t>
            </w:r>
            <w:r w:rsidR="00D67751" w:rsidRPr="003A71EE">
              <w:rPr>
                <w:rFonts w:cs="Times New Roman"/>
                <w:bCs w:val="0"/>
                <w:lang w:val="it-IT"/>
              </w:rPr>
              <w:t>9</w:t>
            </w:r>
            <w:r w:rsidRPr="003A71EE">
              <w:rPr>
                <w:rFonts w:cs="Times New Roman"/>
                <w:b w:val="0"/>
                <w:bCs w:val="0"/>
                <w:lang w:val="it-IT"/>
              </w:rPr>
              <w:t xml:space="preserve">, presso una Sala della sede legale di BBT SE procederà alla verifica della documentazione presentata e alla redazione dell’elenco costituito dalle ditte ritenute idonee che saranno, </w:t>
            </w:r>
            <w:proofErr w:type="gramStart"/>
            <w:r w:rsidRPr="003A71EE">
              <w:rPr>
                <w:rFonts w:cs="Times New Roman"/>
                <w:b w:val="0"/>
                <w:bCs w:val="0"/>
                <w:lang w:val="it-IT"/>
              </w:rPr>
              <w:t>successivamente</w:t>
            </w:r>
            <w:proofErr w:type="gramEnd"/>
            <w:r w:rsidRPr="003A71EE">
              <w:rPr>
                <w:rFonts w:cs="Times New Roman"/>
                <w:b w:val="0"/>
                <w:bCs w:val="0"/>
                <w:lang w:val="it-IT"/>
              </w:rPr>
              <w:t>, invitate a presentare offerta mediante lettera di invito.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B1647E" w:rsidRDefault="005C7185" w:rsidP="00B347C9">
            <w:pPr>
              <w:pStyle w:val="betreffit0"/>
              <w:tabs>
                <w:tab w:val="left" w:pos="522"/>
              </w:tabs>
              <w:spacing w:before="60" w:after="60"/>
              <w:jc w:val="both"/>
              <w:rPr>
                <w:rFonts w:cs="Times New Roman"/>
                <w:b w:val="0"/>
                <w:bCs w:val="0"/>
                <w:lang w:val="de-DE"/>
              </w:rPr>
            </w:pPr>
            <w:r w:rsidRPr="00B1647E">
              <w:rPr>
                <w:rFonts w:cs="Times New Roman"/>
                <w:b w:val="0"/>
                <w:bCs w:val="0"/>
                <w:lang w:val="de-DE"/>
              </w:rPr>
              <w:t xml:space="preserve">Falls die Anzahl der von der Vergabestelle zugelassenen Teilnahmeanträge 5 (fünf) übersteigt, wird der Verfahrensverantwortliche in dieser </w:t>
            </w:r>
            <w:bookmarkStart w:id="0" w:name="_GoBack"/>
            <w:bookmarkEnd w:id="0"/>
            <w:r w:rsidRPr="00B1647E">
              <w:rPr>
                <w:rFonts w:cs="Times New Roman"/>
                <w:b w:val="0"/>
                <w:bCs w:val="0"/>
                <w:lang w:val="de-DE"/>
              </w:rPr>
              <w:t>öffentlichen Sitzung 5 (fünf) Wirtschaftsteilnehmer auslosen und diese zum anschließenden Verhandlungsverfahren einladen.</w:t>
            </w:r>
            <w:r w:rsidR="008034BE" w:rsidRPr="00B1647E">
              <w:rPr>
                <w:rFonts w:cs="Times New Roman"/>
                <w:b w:val="0"/>
                <w:bCs w:val="0"/>
                <w:lang w:val="de-DE"/>
              </w:rPr>
              <w:t xml:space="preserve"> Um die Geheimhaltung der zur Vorlage von Teilnahmeanträgen aufgeforderten Wirtschaftsteilnehmer zu gewährleisten, erfolgt die Auslosung ohne Angabe der Firmennamen, sondern nur unter Angabe der von der BBT SE zugewiesenen Eingangsprotokollnummern.</w:t>
            </w:r>
          </w:p>
        </w:tc>
        <w:tc>
          <w:tcPr>
            <w:tcW w:w="175" w:type="dxa"/>
            <w:tcBorders>
              <w:top w:val="nil"/>
              <w:bottom w:val="nil"/>
            </w:tcBorders>
          </w:tcPr>
          <w:p w:rsidR="005C7185" w:rsidRPr="00B1647E" w:rsidRDefault="005C7185" w:rsidP="00272778">
            <w:pPr>
              <w:pStyle w:val="betreffit0"/>
              <w:tabs>
                <w:tab w:val="left" w:pos="522"/>
              </w:tabs>
              <w:spacing w:before="60" w:after="60"/>
              <w:jc w:val="both"/>
              <w:rPr>
                <w:rFonts w:cs="Times New Roman"/>
                <w:b w:val="0"/>
                <w:bCs w:val="0"/>
                <w:lang w:val="de-DE"/>
              </w:rPr>
            </w:pPr>
          </w:p>
        </w:tc>
        <w:tc>
          <w:tcPr>
            <w:tcW w:w="4895" w:type="dxa"/>
            <w:gridSpan w:val="2"/>
            <w:tcBorders>
              <w:top w:val="nil"/>
              <w:bottom w:val="nil"/>
              <w:right w:val="nil"/>
            </w:tcBorders>
          </w:tcPr>
          <w:p w:rsidR="005C7185" w:rsidRPr="00575F32" w:rsidRDefault="005C7185" w:rsidP="00B347C9">
            <w:pPr>
              <w:pStyle w:val="betreffit0"/>
              <w:tabs>
                <w:tab w:val="left" w:pos="522"/>
              </w:tabs>
              <w:spacing w:before="60" w:after="60"/>
              <w:jc w:val="both"/>
              <w:rPr>
                <w:rFonts w:cs="Times New Roman"/>
                <w:b w:val="0"/>
                <w:bCs w:val="0"/>
                <w:lang w:val="it-IT"/>
              </w:rPr>
            </w:pPr>
            <w:r>
              <w:rPr>
                <w:rFonts w:cs="Times New Roman"/>
                <w:b w:val="0"/>
                <w:bCs w:val="0"/>
                <w:lang w:val="it-IT"/>
              </w:rPr>
              <w:t xml:space="preserve">Qualora le manifestazioni </w:t>
            </w:r>
            <w:proofErr w:type="gramStart"/>
            <w:r>
              <w:rPr>
                <w:rFonts w:cs="Times New Roman"/>
                <w:b w:val="0"/>
                <w:bCs w:val="0"/>
                <w:lang w:val="it-IT"/>
              </w:rPr>
              <w:t xml:space="preserve">di </w:t>
            </w:r>
            <w:proofErr w:type="gramEnd"/>
            <w:r>
              <w:rPr>
                <w:rFonts w:cs="Times New Roman"/>
                <w:b w:val="0"/>
                <w:bCs w:val="0"/>
                <w:lang w:val="it-IT"/>
              </w:rPr>
              <w:t xml:space="preserve">interesse ammesse dalla Stazione Appaltante siano superiori a 5 (cinque), </w:t>
            </w:r>
            <w:r w:rsidRPr="00EE7D34">
              <w:rPr>
                <w:rFonts w:cs="Times New Roman"/>
                <w:b w:val="0"/>
                <w:bCs w:val="0"/>
                <w:lang w:val="it-IT"/>
              </w:rPr>
              <w:t>il Responsabile del Procedimento</w:t>
            </w:r>
            <w:r>
              <w:rPr>
                <w:rFonts w:cs="Times New Roman"/>
                <w:b w:val="0"/>
                <w:bCs w:val="0"/>
                <w:lang w:val="it-IT"/>
              </w:rPr>
              <w:t xml:space="preserve"> </w:t>
            </w:r>
            <w:r w:rsidRPr="00EE7D34">
              <w:rPr>
                <w:rFonts w:cs="Times New Roman"/>
                <w:b w:val="0"/>
                <w:bCs w:val="0"/>
                <w:lang w:val="it-IT"/>
              </w:rPr>
              <w:t>procede</w:t>
            </w:r>
            <w:r>
              <w:rPr>
                <w:rFonts w:cs="Times New Roman"/>
                <w:b w:val="0"/>
                <w:bCs w:val="0"/>
                <w:lang w:val="it-IT"/>
              </w:rPr>
              <w:t>rà in tale</w:t>
            </w:r>
            <w:r w:rsidRPr="00EE7D34">
              <w:rPr>
                <w:rFonts w:cs="Times New Roman"/>
                <w:b w:val="0"/>
                <w:bCs w:val="0"/>
                <w:lang w:val="it-IT"/>
              </w:rPr>
              <w:t xml:space="preserve"> seduta </w:t>
            </w:r>
            <w:r w:rsidR="00B347C9">
              <w:rPr>
                <w:rFonts w:cs="Times New Roman"/>
                <w:b w:val="0"/>
                <w:bCs w:val="0"/>
                <w:lang w:val="it-IT"/>
              </w:rPr>
              <w:t>pubblica</w:t>
            </w:r>
            <w:r>
              <w:rPr>
                <w:rFonts w:cs="Times New Roman"/>
                <w:b w:val="0"/>
                <w:bCs w:val="0"/>
                <w:lang w:val="it-IT"/>
              </w:rPr>
              <w:t xml:space="preserve"> </w:t>
            </w:r>
            <w:r w:rsidRPr="00EE7D34">
              <w:rPr>
                <w:rFonts w:cs="Times New Roman"/>
                <w:b w:val="0"/>
                <w:bCs w:val="0"/>
                <w:lang w:val="it-IT"/>
              </w:rPr>
              <w:t xml:space="preserve">al sorteggio di 5 </w:t>
            </w:r>
            <w:r>
              <w:rPr>
                <w:rFonts w:cs="Times New Roman"/>
                <w:b w:val="0"/>
                <w:bCs w:val="0"/>
                <w:lang w:val="it-IT"/>
              </w:rPr>
              <w:t xml:space="preserve">(cinque) </w:t>
            </w:r>
            <w:r w:rsidRPr="00EE7D34">
              <w:rPr>
                <w:rFonts w:cs="Times New Roman"/>
                <w:b w:val="0"/>
                <w:bCs w:val="0"/>
                <w:lang w:val="it-IT"/>
              </w:rPr>
              <w:t xml:space="preserve">operatori economici da invitare alla </w:t>
            </w:r>
            <w:r>
              <w:rPr>
                <w:rFonts w:cs="Times New Roman"/>
                <w:b w:val="0"/>
                <w:bCs w:val="0"/>
                <w:lang w:val="it-IT"/>
              </w:rPr>
              <w:t xml:space="preserve">successiva </w:t>
            </w:r>
            <w:r w:rsidRPr="00EE7D34">
              <w:rPr>
                <w:rFonts w:cs="Times New Roman"/>
                <w:b w:val="0"/>
                <w:bCs w:val="0"/>
                <w:lang w:val="it-IT"/>
              </w:rPr>
              <w:t>procedura negoziata.</w:t>
            </w:r>
            <w:r w:rsidR="008B30BD">
              <w:rPr>
                <w:rFonts w:cs="Times New Roman"/>
                <w:b w:val="0"/>
                <w:bCs w:val="0"/>
                <w:lang w:val="it-IT"/>
              </w:rPr>
              <w:t xml:space="preserve"> Il sorteggio, al fine di garantire la segretezza dei </w:t>
            </w:r>
            <w:proofErr w:type="gramStart"/>
            <w:r w:rsidR="008B30BD">
              <w:rPr>
                <w:rFonts w:cs="Times New Roman"/>
                <w:b w:val="0"/>
                <w:bCs w:val="0"/>
                <w:lang w:val="it-IT"/>
              </w:rPr>
              <w:t>nominativi</w:t>
            </w:r>
            <w:proofErr w:type="gramEnd"/>
            <w:r w:rsidR="008B30BD">
              <w:rPr>
                <w:rFonts w:cs="Times New Roman"/>
                <w:b w:val="0"/>
                <w:bCs w:val="0"/>
                <w:lang w:val="it-IT"/>
              </w:rPr>
              <w:t xml:space="preserve"> dei soggetti che saranno invitati a presentare offerta, sarà effettuato senza svelare i nominativi delle imprese ma solo sulla scort</w:t>
            </w:r>
            <w:r w:rsidR="00F90E4A">
              <w:rPr>
                <w:rFonts w:cs="Times New Roman"/>
                <w:b w:val="0"/>
                <w:bCs w:val="0"/>
                <w:lang w:val="it-IT"/>
              </w:rPr>
              <w:t>a</w:t>
            </w:r>
            <w:r w:rsidR="008B30BD">
              <w:rPr>
                <w:rFonts w:cs="Times New Roman"/>
                <w:b w:val="0"/>
                <w:bCs w:val="0"/>
                <w:lang w:val="it-IT"/>
              </w:rPr>
              <w:t xml:space="preserve"> dei numeri di protocollo in entrata attribuiti da BBT SE.</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Falls die Anzahl der Bewerbungen geringer ist als 5 (fünf), wird die Vergabestelle alle Unternehmen zum Verhandlungsverfahren einladen, die fristgerecht den entsprechenden Teilnahmeantrag eingereicht haben und die Mindestvoraussetzungen für die Teilnahme an der Ausschreibung erfüllen; in diesem Fall behält es sich die Vergabestelle vor, entweder nur diese(s) Unternehmen oder auch andere Unternehmen, bis zu einer Höchstanzahl von 5 (fünf), einzuladen und die weiteren Namen nach ihrem eigenen Ermessen zu bestimmen.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D67751">
            <w:pPr>
              <w:pStyle w:val="betreffit0"/>
              <w:tabs>
                <w:tab w:val="left" w:pos="522"/>
              </w:tabs>
              <w:spacing w:before="60" w:after="60"/>
              <w:jc w:val="both"/>
              <w:rPr>
                <w:rFonts w:cs="Times New Roman"/>
                <w:b w:val="0"/>
                <w:bCs w:val="0"/>
                <w:lang w:val="it-IT"/>
              </w:rPr>
            </w:pPr>
            <w:r>
              <w:rPr>
                <w:rFonts w:cs="Times New Roman"/>
                <w:b w:val="0"/>
                <w:bCs w:val="0"/>
                <w:lang w:val="it-IT"/>
              </w:rPr>
              <w:t>Q</w:t>
            </w:r>
            <w:r w:rsidRPr="00BC5B04">
              <w:rPr>
                <w:rFonts w:cs="Times New Roman"/>
                <w:b w:val="0"/>
                <w:bCs w:val="0"/>
                <w:lang w:val="it-IT"/>
              </w:rPr>
              <w:t>ualo</w:t>
            </w:r>
            <w:r>
              <w:rPr>
                <w:rFonts w:cs="Times New Roman"/>
                <w:b w:val="0"/>
                <w:bCs w:val="0"/>
                <w:lang w:val="it-IT"/>
              </w:rPr>
              <w:t>ra il numero delle candidature sia inferiore a 5 (</w:t>
            </w:r>
            <w:r w:rsidRPr="00BC5B04">
              <w:rPr>
                <w:rFonts w:cs="Times New Roman"/>
                <w:b w:val="0"/>
                <w:bCs w:val="0"/>
                <w:lang w:val="it-IT"/>
              </w:rPr>
              <w:t>cinque</w:t>
            </w:r>
            <w:r>
              <w:rPr>
                <w:rFonts w:cs="Times New Roman"/>
                <w:b w:val="0"/>
                <w:bCs w:val="0"/>
                <w:lang w:val="it-IT"/>
              </w:rPr>
              <w:t>)</w:t>
            </w:r>
            <w:r w:rsidRPr="00BC5B04">
              <w:rPr>
                <w:rFonts w:cs="Times New Roman"/>
                <w:b w:val="0"/>
                <w:bCs w:val="0"/>
                <w:lang w:val="it-IT"/>
              </w:rPr>
              <w:t xml:space="preserve">, </w:t>
            </w:r>
            <w:r>
              <w:rPr>
                <w:rFonts w:cs="Times New Roman"/>
                <w:b w:val="0"/>
                <w:bCs w:val="0"/>
                <w:lang w:val="it-IT"/>
              </w:rPr>
              <w:t xml:space="preserve">la </w:t>
            </w:r>
            <w:r w:rsidRPr="00EE7D34">
              <w:rPr>
                <w:rFonts w:cs="Times New Roman"/>
                <w:b w:val="0"/>
                <w:bCs w:val="0"/>
                <w:lang w:val="it-IT"/>
              </w:rPr>
              <w:t xml:space="preserve">Stazione Appaltante </w:t>
            </w:r>
            <w:r w:rsidRPr="00BC5B04">
              <w:rPr>
                <w:rFonts w:cs="Times New Roman"/>
                <w:b w:val="0"/>
                <w:bCs w:val="0"/>
                <w:lang w:val="it-IT"/>
              </w:rPr>
              <w:t xml:space="preserve">inviterà alla </w:t>
            </w:r>
            <w:r>
              <w:rPr>
                <w:rFonts w:cs="Times New Roman"/>
                <w:b w:val="0"/>
                <w:bCs w:val="0"/>
                <w:lang w:val="it-IT"/>
              </w:rPr>
              <w:t xml:space="preserve">procedura negoziata </w:t>
            </w:r>
            <w:r w:rsidRPr="00BC5B04">
              <w:rPr>
                <w:rFonts w:cs="Times New Roman"/>
                <w:b w:val="0"/>
                <w:bCs w:val="0"/>
                <w:lang w:val="it-IT"/>
              </w:rPr>
              <w:t>tutte le imprese c</w:t>
            </w:r>
            <w:r>
              <w:rPr>
                <w:rFonts w:cs="Times New Roman"/>
                <w:b w:val="0"/>
                <w:bCs w:val="0"/>
                <w:lang w:val="it-IT"/>
              </w:rPr>
              <w:t>h</w:t>
            </w:r>
            <w:r w:rsidRPr="00BC5B04">
              <w:rPr>
                <w:rFonts w:cs="Times New Roman"/>
                <w:b w:val="0"/>
                <w:bCs w:val="0"/>
                <w:lang w:val="it-IT"/>
              </w:rPr>
              <w:t xml:space="preserve">e hanno presentato, entro i termini, </w:t>
            </w:r>
            <w:r>
              <w:rPr>
                <w:rFonts w:cs="Times New Roman"/>
                <w:b w:val="0"/>
                <w:bCs w:val="0"/>
                <w:lang w:val="it-IT"/>
              </w:rPr>
              <w:t>l’</w:t>
            </w:r>
            <w:proofErr w:type="gramStart"/>
            <w:r w:rsidRPr="00BC5B04">
              <w:rPr>
                <w:rFonts w:cs="Times New Roman"/>
                <w:b w:val="0"/>
                <w:bCs w:val="0"/>
                <w:lang w:val="it-IT"/>
              </w:rPr>
              <w:t>apposita</w:t>
            </w:r>
            <w:proofErr w:type="gramEnd"/>
            <w:r w:rsidRPr="00BC5B04">
              <w:rPr>
                <w:rFonts w:cs="Times New Roman"/>
                <w:b w:val="0"/>
                <w:bCs w:val="0"/>
                <w:lang w:val="it-IT"/>
              </w:rPr>
              <w:t xml:space="preserve"> manifestazione di interesse e che siano in possesso dei requisiti minimi di partecipazione alla gara</w:t>
            </w:r>
            <w:r>
              <w:rPr>
                <w:rFonts w:cs="Times New Roman"/>
                <w:b w:val="0"/>
                <w:bCs w:val="0"/>
                <w:lang w:val="it-IT"/>
              </w:rPr>
              <w:t>;</w:t>
            </w:r>
            <w:r w:rsidRPr="00BC5B04">
              <w:rPr>
                <w:rFonts w:cs="Times New Roman"/>
                <w:b w:val="0"/>
                <w:bCs w:val="0"/>
                <w:lang w:val="it-IT"/>
              </w:rPr>
              <w:t xml:space="preserve"> </w:t>
            </w:r>
            <w:r>
              <w:rPr>
                <w:rFonts w:cs="Times New Roman"/>
                <w:b w:val="0"/>
                <w:bCs w:val="0"/>
                <w:lang w:val="it-IT"/>
              </w:rPr>
              <w:t xml:space="preserve">in tal caso, </w:t>
            </w:r>
            <w:r w:rsidRPr="00BC5B04">
              <w:rPr>
                <w:rFonts w:cs="Times New Roman"/>
                <w:b w:val="0"/>
                <w:bCs w:val="0"/>
                <w:lang w:val="it-IT"/>
              </w:rPr>
              <w:t xml:space="preserve">la </w:t>
            </w:r>
            <w:r w:rsidR="00D67751">
              <w:rPr>
                <w:rFonts w:cs="Times New Roman"/>
                <w:b w:val="0"/>
                <w:bCs w:val="0"/>
                <w:lang w:val="it-IT"/>
              </w:rPr>
              <w:t>S</w:t>
            </w:r>
            <w:r w:rsidRPr="00BC5B04">
              <w:rPr>
                <w:rFonts w:cs="Times New Roman"/>
                <w:b w:val="0"/>
                <w:bCs w:val="0"/>
                <w:lang w:val="it-IT"/>
              </w:rPr>
              <w:t xml:space="preserve">tazione </w:t>
            </w:r>
            <w:r w:rsidR="00D67751">
              <w:rPr>
                <w:rFonts w:cs="Times New Roman"/>
                <w:b w:val="0"/>
                <w:bCs w:val="0"/>
                <w:lang w:val="it-IT"/>
              </w:rPr>
              <w:t>A</w:t>
            </w:r>
            <w:r w:rsidRPr="00BC5B04">
              <w:rPr>
                <w:rFonts w:cs="Times New Roman"/>
                <w:b w:val="0"/>
                <w:bCs w:val="0"/>
                <w:lang w:val="it-IT"/>
              </w:rPr>
              <w:t xml:space="preserve">ppaltante si riserva la facoltà di </w:t>
            </w:r>
            <w:r>
              <w:rPr>
                <w:rFonts w:cs="Times New Roman"/>
                <w:b w:val="0"/>
                <w:bCs w:val="0"/>
                <w:lang w:val="it-IT"/>
              </w:rPr>
              <w:t>invitare solo dette/detta impresa/e oppure di invitare anche altre imprese, fino alla concorrenza del numero di 5 (cinque), identificando i nominativi ulteriori a sua discrezione</w:t>
            </w:r>
            <w:r w:rsidRPr="00BC5B04">
              <w:rPr>
                <w:rFonts w:cs="Times New Roman"/>
                <w:b w:val="0"/>
                <w:bCs w:val="0"/>
                <w:lang w:val="it-IT"/>
              </w:rPr>
              <w:t>.</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lastRenderedPageBreak/>
              <w:t xml:space="preserve">Da es sich um eine vorhergehende Markterkundung, als Vorbereitung auf die anschließende Durchführung des Verhandlungsverfahrens handelt, wird die Vergabestelle die einzuladenden Unternehmen, welche die verlangten Anforderungen erfüllen, unter Einhaltung der Prinzipien der Nicht-Diskriminierung, der Gleichbehandlung und der Proportionalität, gemäß Gv.D. 50/2016 </w:t>
            </w:r>
            <w:proofErr w:type="spellStart"/>
            <w:r>
              <w:rPr>
                <w:b w:val="0"/>
                <w:bCs w:val="0"/>
              </w:rPr>
              <w:t>i.d.g.F</w:t>
            </w:r>
            <w:proofErr w:type="spellEnd"/>
            <w:r>
              <w:rPr>
                <w:b w:val="0"/>
                <w:bCs w:val="0"/>
              </w:rPr>
              <w:t>. festlegen.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lang w:val="it-IT"/>
              </w:rPr>
            </w:pPr>
            <w:r w:rsidRPr="00BC5B04">
              <w:rPr>
                <w:rFonts w:cs="Times New Roman"/>
                <w:b w:val="0"/>
                <w:bCs w:val="0"/>
                <w:lang w:val="it-IT"/>
              </w:rPr>
              <w:t xml:space="preserve">Trattandosi di una preliminare indagine di mercato, propedeutica al successivo espletamento di procedura negoziata, l’Amministrazione individuerà i soggetti da invitare, in possesso dei </w:t>
            </w:r>
            <w:proofErr w:type="gramStart"/>
            <w:r w:rsidRPr="00BC5B04">
              <w:rPr>
                <w:rFonts w:cs="Times New Roman"/>
                <w:b w:val="0"/>
                <w:bCs w:val="0"/>
                <w:lang w:val="it-IT"/>
              </w:rPr>
              <w:t>requisiti richiesti</w:t>
            </w:r>
            <w:proofErr w:type="gramEnd"/>
            <w:r w:rsidRPr="00BC5B04">
              <w:rPr>
                <w:rFonts w:cs="Times New Roman"/>
                <w:b w:val="0"/>
                <w:bCs w:val="0"/>
                <w:lang w:val="it-IT"/>
              </w:rPr>
              <w:t xml:space="preserve">, nel rispetto dei principi di non discriminazione, parità di trattamento e proporzionalità ai sensi del D. </w:t>
            </w:r>
            <w:proofErr w:type="spellStart"/>
            <w:r w:rsidRPr="00BC5B04">
              <w:rPr>
                <w:rFonts w:cs="Times New Roman"/>
                <w:b w:val="0"/>
                <w:bCs w:val="0"/>
                <w:lang w:val="it-IT"/>
              </w:rPr>
              <w:t>Lgs</w:t>
            </w:r>
            <w:proofErr w:type="spellEnd"/>
            <w:r w:rsidRPr="00BC5B04">
              <w:rPr>
                <w:rFonts w:cs="Times New Roman"/>
                <w:b w:val="0"/>
                <w:bCs w:val="0"/>
                <w:lang w:val="it-IT"/>
              </w:rPr>
              <w:t xml:space="preserve">. 50/2016 e </w:t>
            </w:r>
            <w:proofErr w:type="spellStart"/>
            <w:r w:rsidRPr="00BC5B04">
              <w:rPr>
                <w:rFonts w:cs="Times New Roman"/>
                <w:b w:val="0"/>
                <w:bCs w:val="0"/>
                <w:lang w:val="it-IT"/>
              </w:rPr>
              <w:t>s.m.i.</w:t>
            </w:r>
            <w:proofErr w:type="spellEnd"/>
            <w:r w:rsidRPr="00BC5B04">
              <w:rPr>
                <w:rFonts w:cs="Times New Roman"/>
                <w:b w:val="0"/>
                <w:bCs w:val="0"/>
                <w:lang w:val="it-IT"/>
              </w:rPr>
              <w:t>.</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Es gilt als vereinbart, dass die o. g. Teilnahme keinen Nachweis für die Erfüllung der allgemeinen und der besonderen Anforderungen darstellt, die für die Vergabe der Leistung verlangt werden. Diese müssen hingegen vom Betroffenen erklärt und von der BBT SE anlässlich des Verhandlungsverfahrens überprüft werden.</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lang w:val="it-IT"/>
              </w:rPr>
            </w:pPr>
            <w:r w:rsidRPr="00BC5B04">
              <w:rPr>
                <w:rFonts w:cs="Times New Roman"/>
                <w:b w:val="0"/>
                <w:bCs w:val="0"/>
                <w:lang w:val="it-IT"/>
              </w:rPr>
              <w:t>Resta inteso che la suddetta partecipazione non costituisce prova di possesso dei requisiti generali e speciali richiesti per l'affidamento del servizio che invece dovrà essere dichiarato da</w:t>
            </w:r>
            <w:r>
              <w:rPr>
                <w:rFonts w:cs="Times New Roman"/>
                <w:b w:val="0"/>
                <w:bCs w:val="0"/>
                <w:lang w:val="it-IT"/>
              </w:rPr>
              <w:t xml:space="preserve">ll'interessato </w:t>
            </w:r>
            <w:proofErr w:type="gramStart"/>
            <w:r>
              <w:rPr>
                <w:rFonts w:cs="Times New Roman"/>
                <w:b w:val="0"/>
                <w:bCs w:val="0"/>
                <w:lang w:val="it-IT"/>
              </w:rPr>
              <w:t>ed</w:t>
            </w:r>
            <w:proofErr w:type="gramEnd"/>
            <w:r>
              <w:rPr>
                <w:rFonts w:cs="Times New Roman"/>
                <w:b w:val="0"/>
                <w:bCs w:val="0"/>
                <w:lang w:val="it-IT"/>
              </w:rPr>
              <w:t xml:space="preserve"> accertato da BBT SE </w:t>
            </w:r>
            <w:r w:rsidRPr="00BC5B04">
              <w:rPr>
                <w:rFonts w:cs="Times New Roman"/>
                <w:b w:val="0"/>
                <w:bCs w:val="0"/>
                <w:lang w:val="it-IT"/>
              </w:rPr>
              <w:t>in occasione della procedura negoziata di affidamento.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rPr>
            </w:pPr>
            <w:r>
              <w:rPr>
                <w:b w:val="0"/>
                <w:bCs w:val="0"/>
              </w:rPr>
              <w:t xml:space="preserve">Es kommen die Bestimmungen des Art. 53 des </w:t>
            </w:r>
            <w:proofErr w:type="spellStart"/>
            <w:r>
              <w:rPr>
                <w:b w:val="0"/>
                <w:bCs w:val="0"/>
              </w:rPr>
              <w:t>Gv.D</w:t>
            </w:r>
            <w:proofErr w:type="spellEnd"/>
            <w:r>
              <w:rPr>
                <w:b w:val="0"/>
                <w:bCs w:val="0"/>
              </w:rPr>
              <w:t>. 50/2016 über den Zugang zu den Dokumenten und die Geheimhaltungspflicht zur Anwendung.</w:t>
            </w:r>
          </w:p>
        </w:tc>
        <w:tc>
          <w:tcPr>
            <w:tcW w:w="175" w:type="dxa"/>
            <w:tcBorders>
              <w:top w:val="nil"/>
              <w:bottom w:val="nil"/>
            </w:tcBorders>
          </w:tcPr>
          <w:p w:rsidR="005C7185" w:rsidRPr="00F11F88" w:rsidRDefault="005C7185" w:rsidP="005C7185">
            <w:pPr>
              <w:pStyle w:val="betreffit0"/>
              <w:tabs>
                <w:tab w:val="left" w:pos="522"/>
              </w:tabs>
              <w:spacing w:before="60" w:after="60"/>
              <w:jc w:val="both"/>
              <w:rPr>
                <w:rFonts w:cs="Times New Roman"/>
                <w:b w:val="0"/>
                <w:bCs w:val="0"/>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lang w:val="it-IT"/>
              </w:rPr>
            </w:pPr>
            <w:r w:rsidRPr="00BC5B04">
              <w:rPr>
                <w:rFonts w:cs="Times New Roman"/>
                <w:b w:val="0"/>
                <w:bCs w:val="0"/>
                <w:lang w:val="it-IT"/>
              </w:rPr>
              <w:t xml:space="preserve">Si applica quanto previsto dall’art. 53 del </w:t>
            </w:r>
            <w:proofErr w:type="spellStart"/>
            <w:proofErr w:type="gramStart"/>
            <w:r w:rsidRPr="00BC5B04">
              <w:rPr>
                <w:rFonts w:cs="Times New Roman"/>
                <w:b w:val="0"/>
                <w:bCs w:val="0"/>
                <w:lang w:val="it-IT"/>
              </w:rPr>
              <w:t>D.Lgs</w:t>
            </w:r>
            <w:proofErr w:type="spellEnd"/>
            <w:proofErr w:type="gramEnd"/>
            <w:r w:rsidRPr="00BC5B04">
              <w:rPr>
                <w:rFonts w:cs="Times New Roman"/>
                <w:b w:val="0"/>
                <w:bCs w:val="0"/>
                <w:lang w:val="it-IT"/>
              </w:rPr>
              <w:t xml:space="preserve"> 50/2016 in tema di accesso agli atti e riservatezza</w:t>
            </w:r>
            <w:r>
              <w:rPr>
                <w:rFonts w:cs="Times New Roman"/>
                <w:b w:val="0"/>
                <w:bCs w:val="0"/>
                <w:lang w:val="it-IT"/>
              </w:rPr>
              <w:t>.</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4D2E29" w:rsidRPr="00272778" w:rsidRDefault="008034BE" w:rsidP="00272778">
            <w:pPr>
              <w:spacing w:line="276" w:lineRule="auto"/>
              <w:jc w:val="both"/>
              <w:rPr>
                <w:sz w:val="20"/>
              </w:rPr>
            </w:pPr>
            <w:r w:rsidRPr="006D0526">
              <w:rPr>
                <w:sz w:val="20"/>
              </w:rPr>
              <w:t>Das beste Angebot wird nach dem Billigstbieterprinzip ausgewählt.</w:t>
            </w:r>
          </w:p>
        </w:tc>
        <w:tc>
          <w:tcPr>
            <w:tcW w:w="175" w:type="dxa"/>
            <w:tcBorders>
              <w:top w:val="nil"/>
              <w:bottom w:val="nil"/>
            </w:tcBorders>
          </w:tcPr>
          <w:p w:rsidR="005C7185" w:rsidRPr="0051379F" w:rsidRDefault="005C7185" w:rsidP="005C7185">
            <w:pPr>
              <w:pStyle w:val="betreffit0"/>
              <w:tabs>
                <w:tab w:val="left" w:pos="522"/>
              </w:tabs>
              <w:spacing w:before="60" w:after="60"/>
              <w:jc w:val="both"/>
              <w:rPr>
                <w:rFonts w:cs="Times New Roman"/>
                <w:b w:val="0"/>
                <w:bCs w:val="0"/>
                <w:highlight w:val="yellow"/>
                <w:lang w:val="de-DE"/>
              </w:rPr>
            </w:pPr>
          </w:p>
        </w:tc>
        <w:tc>
          <w:tcPr>
            <w:tcW w:w="4895" w:type="dxa"/>
            <w:gridSpan w:val="2"/>
            <w:tcBorders>
              <w:top w:val="nil"/>
              <w:bottom w:val="nil"/>
              <w:right w:val="nil"/>
            </w:tcBorders>
          </w:tcPr>
          <w:p w:rsidR="005C7185" w:rsidRPr="0057422C" w:rsidRDefault="005C7185" w:rsidP="00F90E4A">
            <w:pPr>
              <w:pStyle w:val="betreffit0"/>
              <w:tabs>
                <w:tab w:val="left" w:pos="522"/>
              </w:tabs>
              <w:spacing w:before="60" w:after="60"/>
              <w:jc w:val="both"/>
              <w:rPr>
                <w:rFonts w:cs="Times New Roman"/>
                <w:b w:val="0"/>
                <w:bCs w:val="0"/>
                <w:highlight w:val="yellow"/>
                <w:lang w:val="it-IT"/>
              </w:rPr>
            </w:pPr>
            <w:r w:rsidRPr="0051379F">
              <w:rPr>
                <w:rFonts w:cs="Times New Roman"/>
                <w:b w:val="0"/>
                <w:bCs w:val="0"/>
                <w:lang w:val="it-IT"/>
              </w:rPr>
              <w:t xml:space="preserve">La migliore offerta </w:t>
            </w:r>
            <w:proofErr w:type="gramStart"/>
            <w:r w:rsidRPr="0051379F">
              <w:rPr>
                <w:rFonts w:cs="Times New Roman"/>
                <w:b w:val="0"/>
                <w:bCs w:val="0"/>
                <w:lang w:val="it-IT"/>
              </w:rPr>
              <w:t>verrà</w:t>
            </w:r>
            <w:proofErr w:type="gramEnd"/>
            <w:r w:rsidRPr="0051379F">
              <w:rPr>
                <w:rFonts w:cs="Times New Roman"/>
                <w:b w:val="0"/>
                <w:bCs w:val="0"/>
                <w:lang w:val="it-IT"/>
              </w:rPr>
              <w:t xml:space="preserve"> selezionata con il criterio de</w:t>
            </w:r>
            <w:r w:rsidR="00F90E4A">
              <w:rPr>
                <w:rFonts w:cs="Times New Roman"/>
                <w:b w:val="0"/>
                <w:bCs w:val="0"/>
                <w:lang w:val="it-IT"/>
              </w:rPr>
              <w:t>l minor prezzo.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1379F" w:rsidRDefault="005C7185" w:rsidP="005C7185">
            <w:pPr>
              <w:spacing w:line="240" w:lineRule="auto"/>
              <w:jc w:val="both"/>
              <w:rPr>
                <w:noProof/>
                <w:sz w:val="20"/>
                <w:lang w:val="de-AT"/>
              </w:rPr>
            </w:pPr>
            <w:r w:rsidRPr="0051379F">
              <w:rPr>
                <w:sz w:val="20"/>
                <w:lang w:val="de-AT"/>
              </w:rPr>
              <w:t>Etwaige Angebote, deren Angebotspreis gleich oder höher als die Preisobergrenze ist, werden vom Vergabeverfahren ausgeschieden.</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51379F" w:rsidRDefault="005C7185" w:rsidP="005C7185">
            <w:pPr>
              <w:pStyle w:val="betreffit0"/>
              <w:tabs>
                <w:tab w:val="left" w:pos="522"/>
              </w:tabs>
              <w:spacing w:before="60" w:after="60"/>
              <w:jc w:val="both"/>
              <w:rPr>
                <w:rFonts w:cs="Times New Roman"/>
                <w:b w:val="0"/>
                <w:bCs w:val="0"/>
                <w:noProof/>
                <w:lang w:val="it-IT"/>
              </w:rPr>
            </w:pPr>
            <w:r w:rsidRPr="0051379F">
              <w:rPr>
                <w:b w:val="0"/>
                <w:lang w:val="it-IT"/>
              </w:rPr>
              <w:t xml:space="preserve">Eventuali offerte che dovessero </w:t>
            </w:r>
            <w:proofErr w:type="gramStart"/>
            <w:r w:rsidRPr="0051379F">
              <w:rPr>
                <w:b w:val="0"/>
                <w:lang w:val="it-IT"/>
              </w:rPr>
              <w:t>risultare</w:t>
            </w:r>
            <w:proofErr w:type="gramEnd"/>
            <w:r w:rsidRPr="0051379F">
              <w:rPr>
                <w:b w:val="0"/>
                <w:lang w:val="it-IT"/>
              </w:rPr>
              <w:t xml:space="preserve"> pari o superiori </w:t>
            </w:r>
            <w:r w:rsidR="00A4073A" w:rsidRPr="0051379F">
              <w:rPr>
                <w:b w:val="0"/>
                <w:lang w:val="it-IT"/>
              </w:rPr>
              <w:t>all’importo</w:t>
            </w:r>
            <w:r w:rsidRPr="0051379F">
              <w:rPr>
                <w:b w:val="0"/>
                <w:lang w:val="it-IT"/>
              </w:rPr>
              <w:t xml:space="preserve"> a base di gara, saranno soggette ad esclusione.</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1379F" w:rsidRDefault="005C7185" w:rsidP="005C7185">
            <w:pPr>
              <w:pStyle w:val="betreffit0"/>
              <w:tabs>
                <w:tab w:val="left" w:pos="522"/>
              </w:tabs>
              <w:spacing w:before="60" w:after="60"/>
              <w:jc w:val="both"/>
              <w:rPr>
                <w:rFonts w:cs="Times New Roman"/>
                <w:b w:val="0"/>
                <w:bCs w:val="0"/>
                <w:noProof/>
              </w:rPr>
            </w:pPr>
            <w:r w:rsidRPr="0051379F">
              <w:rPr>
                <w:b w:val="0"/>
                <w:noProof/>
              </w:rPr>
              <w:t>Die Zuschlagserteilung erfolgt auch dann, wenn nur ein einziges gültiges Angebot vorliegt.</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51379F" w:rsidRDefault="005C7185" w:rsidP="005C7185">
            <w:pPr>
              <w:pStyle w:val="betreffit0"/>
              <w:tabs>
                <w:tab w:val="left" w:pos="522"/>
              </w:tabs>
              <w:spacing w:before="60" w:after="60"/>
              <w:jc w:val="both"/>
              <w:rPr>
                <w:rFonts w:cs="Times New Roman"/>
                <w:b w:val="0"/>
                <w:bCs w:val="0"/>
                <w:noProof/>
                <w:lang w:val="it-IT"/>
              </w:rPr>
            </w:pPr>
            <w:r w:rsidRPr="0051379F">
              <w:rPr>
                <w:rFonts w:cs="Times New Roman"/>
                <w:b w:val="0"/>
                <w:bCs w:val="0"/>
                <w:noProof/>
                <w:lang w:val="it-IT"/>
              </w:rPr>
              <w:t>L’aggiudicazione avverrà anche in presenza di una sola offerta valida.</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4D2E29" w:rsidRPr="005642CB" w:rsidRDefault="005C7185" w:rsidP="005C7185">
            <w:pPr>
              <w:pStyle w:val="betreffit0"/>
              <w:tabs>
                <w:tab w:val="left" w:pos="567"/>
              </w:tabs>
              <w:snapToGrid w:val="0"/>
              <w:spacing w:before="60" w:after="60"/>
              <w:jc w:val="both"/>
              <w:rPr>
                <w:b w:val="0"/>
                <w:noProof/>
              </w:rPr>
            </w:pPr>
            <w:r w:rsidRPr="0051379F">
              <w:rPr>
                <w:b w:val="0"/>
                <w:noProof/>
              </w:rPr>
              <w:t>Das wirtschaftliche Angebot umfasst alle Leistungen, allgemeinen Kosten und Aufwendungen, die erforderlich sind, um die ordnungsgemäße Ausführung der Dienstleistungen zu garantieren.</w:t>
            </w:r>
          </w:p>
        </w:tc>
        <w:tc>
          <w:tcPr>
            <w:tcW w:w="175" w:type="dxa"/>
            <w:tcBorders>
              <w:top w:val="nil"/>
              <w:bottom w:val="nil"/>
            </w:tcBorders>
          </w:tcPr>
          <w:p w:rsidR="005C7185" w:rsidRPr="0051379F" w:rsidRDefault="005C7185" w:rsidP="005C7185">
            <w:pPr>
              <w:pStyle w:val="betreffit0"/>
              <w:tabs>
                <w:tab w:val="left" w:pos="567"/>
              </w:tabs>
              <w:snapToGrid w:val="0"/>
              <w:spacing w:before="60" w:after="60"/>
              <w:jc w:val="both"/>
              <w:rPr>
                <w:rFonts w:cs="Times New Roman"/>
                <w:b w:val="0"/>
                <w:bCs w:val="0"/>
                <w:noProof/>
              </w:rPr>
            </w:pPr>
          </w:p>
        </w:tc>
        <w:tc>
          <w:tcPr>
            <w:tcW w:w="4895" w:type="dxa"/>
            <w:gridSpan w:val="2"/>
            <w:tcBorders>
              <w:top w:val="nil"/>
              <w:bottom w:val="nil"/>
              <w:right w:val="nil"/>
            </w:tcBorders>
          </w:tcPr>
          <w:p w:rsidR="005C7185" w:rsidRPr="0051379F" w:rsidRDefault="005C7185" w:rsidP="005C7185">
            <w:pPr>
              <w:pStyle w:val="betreffit0"/>
              <w:tabs>
                <w:tab w:val="left" w:pos="522"/>
              </w:tabs>
              <w:spacing w:before="60" w:after="60"/>
              <w:jc w:val="both"/>
              <w:rPr>
                <w:rFonts w:cs="Times New Roman"/>
                <w:b w:val="0"/>
                <w:bCs w:val="0"/>
                <w:noProof/>
                <w:lang w:val="it-IT"/>
              </w:rPr>
            </w:pPr>
            <w:r w:rsidRPr="0051379F">
              <w:rPr>
                <w:rFonts w:cs="Times New Roman"/>
                <w:b w:val="0"/>
                <w:bCs w:val="0"/>
                <w:noProof/>
                <w:lang w:val="it-IT"/>
              </w:rPr>
              <w:t>L’offerta economica si intende comprensiva di ogni prestazione, spese generali e oneri per garantire l’esecuzione a regola d’arte dei servizi stessi.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9022D" w:rsidRDefault="005C7185" w:rsidP="005C7185">
            <w:pPr>
              <w:pStyle w:val="Titolo1"/>
              <w:spacing w:before="360" w:line="240" w:lineRule="auto"/>
              <w:rPr>
                <w:bCs w:val="0"/>
                <w:sz w:val="20"/>
                <w:szCs w:val="20"/>
              </w:rPr>
            </w:pPr>
            <w:bookmarkStart w:id="1" w:name="_Toc304905371"/>
            <w:bookmarkStart w:id="2" w:name="_Toc366653768"/>
            <w:r>
              <w:rPr>
                <w:sz w:val="20"/>
                <w:szCs w:val="20"/>
                <w:lang w:val="it-IT"/>
              </w:rPr>
              <w:t xml:space="preserve">8. </w:t>
            </w:r>
            <w:proofErr w:type="spellStart"/>
            <w:r w:rsidRPr="00F9022D">
              <w:rPr>
                <w:sz w:val="20"/>
                <w:szCs w:val="20"/>
                <w:lang w:val="it-IT"/>
              </w:rPr>
              <w:t>Sonstige</w:t>
            </w:r>
            <w:proofErr w:type="spellEnd"/>
            <w:r w:rsidRPr="00F9022D">
              <w:rPr>
                <w:sz w:val="20"/>
                <w:szCs w:val="20"/>
                <w:lang w:val="it-IT"/>
              </w:rPr>
              <w:t xml:space="preserve"> </w:t>
            </w:r>
            <w:proofErr w:type="spellStart"/>
            <w:r w:rsidRPr="00F9022D">
              <w:rPr>
                <w:sz w:val="20"/>
                <w:szCs w:val="20"/>
                <w:lang w:val="it-IT"/>
              </w:rPr>
              <w:t>Angaben</w:t>
            </w:r>
            <w:bookmarkEnd w:id="1"/>
            <w:bookmarkEnd w:id="2"/>
            <w:proofErr w:type="spellEnd"/>
          </w:p>
        </w:tc>
        <w:tc>
          <w:tcPr>
            <w:tcW w:w="175" w:type="dxa"/>
            <w:tcBorders>
              <w:top w:val="nil"/>
              <w:bottom w:val="nil"/>
            </w:tcBorders>
          </w:tcPr>
          <w:p w:rsidR="005C7185" w:rsidRPr="00F9022D" w:rsidRDefault="005C7185" w:rsidP="005C7185">
            <w:pPr>
              <w:pStyle w:val="textkrperd0"/>
              <w:spacing w:before="60" w:after="60"/>
              <w:rPr>
                <w:rFonts w:cs="Times New Roman"/>
              </w:rPr>
            </w:pPr>
          </w:p>
        </w:tc>
        <w:tc>
          <w:tcPr>
            <w:tcW w:w="4895" w:type="dxa"/>
            <w:gridSpan w:val="2"/>
            <w:tcBorders>
              <w:top w:val="nil"/>
              <w:bottom w:val="nil"/>
              <w:right w:val="nil"/>
            </w:tcBorders>
          </w:tcPr>
          <w:p w:rsidR="005C7185" w:rsidRPr="00F9022D" w:rsidRDefault="005C7185" w:rsidP="005C7185">
            <w:pPr>
              <w:pStyle w:val="Titolo1"/>
              <w:spacing w:before="360" w:line="240" w:lineRule="auto"/>
              <w:rPr>
                <w:bCs w:val="0"/>
                <w:noProof/>
                <w:sz w:val="20"/>
                <w:szCs w:val="20"/>
              </w:rPr>
            </w:pPr>
            <w:bookmarkStart w:id="3" w:name="_Toc304905372"/>
            <w:bookmarkStart w:id="4" w:name="_Toc366653786"/>
            <w:r>
              <w:rPr>
                <w:sz w:val="20"/>
                <w:szCs w:val="20"/>
                <w:lang w:val="it-IT"/>
              </w:rPr>
              <w:t xml:space="preserve">8. </w:t>
            </w:r>
            <w:r w:rsidRPr="00F9022D">
              <w:rPr>
                <w:sz w:val="20"/>
                <w:szCs w:val="20"/>
                <w:lang w:val="it-IT"/>
              </w:rPr>
              <w:t>A</w:t>
            </w:r>
            <w:bookmarkEnd w:id="3"/>
            <w:bookmarkEnd w:id="4"/>
            <w:r w:rsidRPr="00F9022D">
              <w:rPr>
                <w:sz w:val="20"/>
                <w:szCs w:val="20"/>
                <w:lang w:val="it-IT"/>
              </w:rPr>
              <w:t>ltre indicazioni</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 xml:space="preserve">Der Verfahrensverantwortliche für die Zuschlagsphase ist Herr Avv. Arturo Piero Mazzucato. </w:t>
            </w:r>
          </w:p>
        </w:tc>
        <w:tc>
          <w:tcPr>
            <w:tcW w:w="175" w:type="dxa"/>
            <w:tcBorders>
              <w:top w:val="nil"/>
              <w:bottom w:val="nil"/>
            </w:tcBorders>
          </w:tcPr>
          <w:p w:rsidR="005C7185" w:rsidRPr="00575F32" w:rsidRDefault="005C7185" w:rsidP="005C7185">
            <w:pPr>
              <w:pStyle w:val="textkrperd0"/>
              <w:spacing w:before="60" w:after="60"/>
              <w:rPr>
                <w:rFonts w:cs="Times New Roman"/>
                <w:b/>
                <w:lang w:val="de-DE"/>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Responsabile del procedimento per la fase dell’aggiudicazione è l’Avv. Arturo Piero Mazzucato.</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Der Verantwortliche für die Verarbeitung der personenbezogenen Daten ist Herr Avv. Arturo Piero Mazzucato.</w:t>
            </w:r>
          </w:p>
        </w:tc>
        <w:tc>
          <w:tcPr>
            <w:tcW w:w="175" w:type="dxa"/>
            <w:tcBorders>
              <w:top w:val="nil"/>
              <w:bottom w:val="nil"/>
            </w:tcBorders>
          </w:tcPr>
          <w:p w:rsidR="005C7185" w:rsidRPr="00575F32" w:rsidRDefault="005C7185" w:rsidP="005C7185">
            <w:pPr>
              <w:pStyle w:val="textkrperd0"/>
              <w:spacing w:before="60" w:after="60"/>
              <w:rPr>
                <w:rFonts w:cs="Times New Roman"/>
                <w:lang w:val="it-IT"/>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Responsabile per il trattamento dei dati personali è l’</w:t>
            </w:r>
            <w:r>
              <w:rPr>
                <w:rFonts w:cs="Times New Roman"/>
                <w:b w:val="0"/>
                <w:bCs w:val="0"/>
                <w:noProof/>
                <w:lang w:val="it-IT"/>
              </w:rPr>
              <w:t>A</w:t>
            </w:r>
            <w:r w:rsidRPr="00575F32">
              <w:rPr>
                <w:rFonts w:cs="Times New Roman"/>
                <w:b w:val="0"/>
                <w:bCs w:val="0"/>
                <w:noProof/>
                <w:lang w:val="it-IT"/>
              </w:rPr>
              <w:t>vv. Arturo Piero Mazzucato.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575F32" w:rsidRDefault="005C7185" w:rsidP="005C7185">
            <w:pPr>
              <w:pStyle w:val="betreffit0"/>
              <w:tabs>
                <w:tab w:val="left" w:pos="522"/>
              </w:tabs>
              <w:spacing w:before="60" w:after="60"/>
              <w:jc w:val="both"/>
              <w:rPr>
                <w:rFonts w:cs="Times New Roman"/>
                <w:b w:val="0"/>
                <w:bCs w:val="0"/>
                <w:noProof/>
              </w:rPr>
            </w:pPr>
            <w:r w:rsidRPr="00575F32">
              <w:rPr>
                <w:b w:val="0"/>
                <w:noProof/>
              </w:rPr>
              <w:t xml:space="preserve">Die BBT SE behält sich das Recht vor, die Bieter aufzufordern, den Inhalt der gemäß vorliegender </w:t>
            </w:r>
            <w:r>
              <w:rPr>
                <w:b w:val="0"/>
                <w:noProof/>
              </w:rPr>
              <w:t>Aufforderung</w:t>
            </w:r>
            <w:r w:rsidRPr="00575F32">
              <w:rPr>
                <w:b w:val="0"/>
                <w:noProof/>
              </w:rPr>
              <w:t xml:space="preserve"> eingereichten Unterlagen zu vervollständigen oder Erklärungen dazu abzugeben.</w:t>
            </w:r>
          </w:p>
        </w:tc>
        <w:tc>
          <w:tcPr>
            <w:tcW w:w="175" w:type="dxa"/>
            <w:tcBorders>
              <w:top w:val="nil"/>
              <w:bottom w:val="nil"/>
            </w:tcBorders>
          </w:tcPr>
          <w:p w:rsidR="005C7185" w:rsidRPr="00575F32" w:rsidRDefault="005C7185" w:rsidP="005C7185">
            <w:pPr>
              <w:pStyle w:val="textkrperd0"/>
              <w:spacing w:before="60" w:after="60"/>
              <w:rPr>
                <w:rFonts w:cs="Times New Roman"/>
              </w:rPr>
            </w:pPr>
          </w:p>
        </w:tc>
        <w:tc>
          <w:tcPr>
            <w:tcW w:w="4895" w:type="dxa"/>
            <w:gridSpan w:val="2"/>
            <w:tcBorders>
              <w:top w:val="nil"/>
              <w:bottom w:val="nil"/>
              <w:right w:val="nil"/>
            </w:tcBorders>
          </w:tcPr>
          <w:p w:rsidR="005C7185" w:rsidRPr="00575F32" w:rsidRDefault="005C7185" w:rsidP="005C7185">
            <w:pPr>
              <w:pStyle w:val="betreffit0"/>
              <w:tabs>
                <w:tab w:val="left" w:pos="522"/>
              </w:tabs>
              <w:spacing w:before="60" w:after="60"/>
              <w:jc w:val="both"/>
              <w:rPr>
                <w:rFonts w:cs="Times New Roman"/>
                <w:b w:val="0"/>
                <w:bCs w:val="0"/>
                <w:noProof/>
                <w:lang w:val="it-IT"/>
              </w:rPr>
            </w:pPr>
            <w:r w:rsidRPr="00575F32">
              <w:rPr>
                <w:rFonts w:cs="Times New Roman"/>
                <w:b w:val="0"/>
                <w:bCs w:val="0"/>
                <w:noProof/>
                <w:lang w:val="it-IT"/>
              </w:rPr>
              <w:t xml:space="preserve">BBT SE si riserva la facoltà di invitare i concorrenti a completare e/o a fornire chiarimenti in ordine al contenuto della documentazione presentata ai sensi del presente </w:t>
            </w:r>
            <w:r>
              <w:rPr>
                <w:rFonts w:cs="Times New Roman"/>
                <w:b w:val="0"/>
                <w:bCs w:val="0"/>
                <w:noProof/>
                <w:lang w:val="it-IT"/>
              </w:rPr>
              <w:t>avviso.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124233" w:rsidRDefault="005C7185" w:rsidP="005C7185">
            <w:pPr>
              <w:pStyle w:val="betreffit0"/>
              <w:tabs>
                <w:tab w:val="left" w:pos="522"/>
              </w:tabs>
              <w:spacing w:before="60" w:after="60"/>
              <w:jc w:val="both"/>
              <w:rPr>
                <w:rFonts w:ascii="Cambria" w:hAnsi="Cambria" w:cs="Cambria"/>
                <w:bCs w:val="0"/>
              </w:rPr>
            </w:pPr>
            <w:r w:rsidRPr="00CB20B6">
              <w:rPr>
                <w:rFonts w:cs="Times New Roman"/>
                <w:b w:val="0"/>
                <w:bCs w:val="0"/>
                <w:noProof/>
              </w:rPr>
              <w:t>Im Falle von Interpretationsschwierigkeiten oder Widersprüchen</w:t>
            </w:r>
            <w:r>
              <w:rPr>
                <w:rFonts w:cs="Times New Roman"/>
                <w:b w:val="0"/>
                <w:bCs w:val="0"/>
                <w:noProof/>
              </w:rPr>
              <w:t>,</w:t>
            </w:r>
            <w:r w:rsidRPr="00CB20B6">
              <w:rPr>
                <w:rFonts w:cs="Times New Roman"/>
                <w:b w:val="0"/>
                <w:bCs w:val="0"/>
                <w:noProof/>
              </w:rPr>
              <w:t xml:space="preserve"> ist die rechtsverbindliche Sprache während der Vergabe</w:t>
            </w:r>
            <w:r>
              <w:rPr>
                <w:rFonts w:cs="Times New Roman"/>
                <w:b w:val="0"/>
                <w:bCs w:val="0"/>
                <w:noProof/>
              </w:rPr>
              <w:t xml:space="preserve"> sowie während der Vertragsausführung Italienisch</w:t>
            </w:r>
            <w:r w:rsidRPr="00CB20B6">
              <w:rPr>
                <w:rFonts w:cs="Times New Roman"/>
                <w:b w:val="0"/>
                <w:bCs w:val="0"/>
                <w:noProof/>
              </w:rPr>
              <w:t>.</w:t>
            </w:r>
          </w:p>
        </w:tc>
        <w:tc>
          <w:tcPr>
            <w:tcW w:w="175" w:type="dxa"/>
            <w:tcBorders>
              <w:top w:val="nil"/>
              <w:bottom w:val="nil"/>
            </w:tcBorders>
          </w:tcPr>
          <w:p w:rsidR="005C7185" w:rsidRPr="00124233" w:rsidRDefault="005C7185" w:rsidP="005C7185">
            <w:pPr>
              <w:pStyle w:val="mitte"/>
              <w:rPr>
                <w:rFonts w:ascii="Cambria" w:hAnsi="Cambria" w:cs="Cambria"/>
                <w:sz w:val="18"/>
                <w:szCs w:val="18"/>
              </w:rPr>
            </w:pPr>
          </w:p>
        </w:tc>
        <w:tc>
          <w:tcPr>
            <w:tcW w:w="4895" w:type="dxa"/>
            <w:gridSpan w:val="2"/>
            <w:tcBorders>
              <w:top w:val="nil"/>
              <w:bottom w:val="nil"/>
              <w:right w:val="nil"/>
            </w:tcBorders>
          </w:tcPr>
          <w:p w:rsidR="005C7185" w:rsidRPr="00124233" w:rsidRDefault="005C7185" w:rsidP="005C7185">
            <w:pPr>
              <w:pStyle w:val="betreffit0"/>
              <w:tabs>
                <w:tab w:val="left" w:pos="522"/>
              </w:tabs>
              <w:spacing w:before="60" w:after="60"/>
              <w:jc w:val="both"/>
              <w:rPr>
                <w:rFonts w:ascii="Cambria" w:hAnsi="Cambria" w:cs="Cambria"/>
                <w:bCs w:val="0"/>
                <w:lang w:val="it-IT"/>
              </w:rPr>
            </w:pPr>
            <w:r w:rsidRPr="00FC3979">
              <w:rPr>
                <w:rFonts w:cs="Times New Roman"/>
                <w:b w:val="0"/>
                <w:bCs w:val="0"/>
                <w:noProof/>
                <w:lang w:val="it-IT"/>
              </w:rPr>
              <w:t>In caso di dubbi interpretativi o contraddizioni</w:t>
            </w:r>
            <w:r>
              <w:rPr>
                <w:rFonts w:cs="Times New Roman"/>
                <w:b w:val="0"/>
                <w:bCs w:val="0"/>
                <w:noProof/>
                <w:lang w:val="it-IT"/>
              </w:rPr>
              <w:t>,</w:t>
            </w:r>
            <w:r w:rsidRPr="00FC3979">
              <w:rPr>
                <w:rFonts w:cs="Times New Roman"/>
                <w:b w:val="0"/>
                <w:bCs w:val="0"/>
                <w:noProof/>
                <w:lang w:val="it-IT"/>
              </w:rPr>
              <w:t xml:space="preserve"> la lingua giuridicamente valida </w:t>
            </w:r>
            <w:r>
              <w:rPr>
                <w:rFonts w:cs="Times New Roman"/>
                <w:b w:val="0"/>
                <w:bCs w:val="0"/>
                <w:noProof/>
                <w:lang w:val="it-IT"/>
              </w:rPr>
              <w:t xml:space="preserve">sia </w:t>
            </w:r>
            <w:r w:rsidRPr="00FC3979">
              <w:rPr>
                <w:rFonts w:cs="Times New Roman"/>
                <w:b w:val="0"/>
                <w:bCs w:val="0"/>
                <w:noProof/>
                <w:lang w:val="it-IT"/>
              </w:rPr>
              <w:t xml:space="preserve">durante la fase di affidamento </w:t>
            </w:r>
            <w:r>
              <w:rPr>
                <w:rFonts w:cs="Times New Roman"/>
                <w:b w:val="0"/>
                <w:bCs w:val="0"/>
                <w:noProof/>
                <w:lang w:val="it-IT"/>
              </w:rPr>
              <w:t xml:space="preserve">che di esecuzione </w:t>
            </w:r>
            <w:r w:rsidRPr="00FC3979">
              <w:rPr>
                <w:rFonts w:cs="Times New Roman"/>
                <w:b w:val="0"/>
                <w:bCs w:val="0"/>
                <w:noProof/>
                <w:lang w:val="it-IT"/>
              </w:rPr>
              <w:t>è l'italiano.</w:t>
            </w:r>
          </w:p>
        </w:tc>
      </w:tr>
      <w:tr w:rsidR="005C7185" w:rsidRPr="00575F32"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167887" w:rsidRDefault="005C7185" w:rsidP="005C7185">
            <w:pPr>
              <w:pStyle w:val="Titolo1"/>
              <w:spacing w:before="360" w:line="240" w:lineRule="auto"/>
              <w:rPr>
                <w:bCs w:val="0"/>
                <w:noProof/>
                <w:sz w:val="20"/>
                <w:szCs w:val="20"/>
              </w:rPr>
            </w:pPr>
            <w:r>
              <w:rPr>
                <w:noProof/>
                <w:sz w:val="20"/>
                <w:szCs w:val="20"/>
              </w:rPr>
              <w:t xml:space="preserve">9. </w:t>
            </w:r>
            <w:r w:rsidRPr="00167887">
              <w:rPr>
                <w:noProof/>
                <w:sz w:val="20"/>
                <w:szCs w:val="20"/>
              </w:rPr>
              <w:t>Datenschutz</w:t>
            </w:r>
          </w:p>
        </w:tc>
        <w:tc>
          <w:tcPr>
            <w:tcW w:w="175" w:type="dxa"/>
            <w:tcBorders>
              <w:top w:val="nil"/>
              <w:bottom w:val="nil"/>
            </w:tcBorders>
          </w:tcPr>
          <w:p w:rsidR="005C7185" w:rsidRPr="00167887"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167887" w:rsidRDefault="005C7185" w:rsidP="005C7185">
            <w:pPr>
              <w:pStyle w:val="Titolo1"/>
              <w:spacing w:before="360" w:line="240" w:lineRule="auto"/>
              <w:rPr>
                <w:bCs w:val="0"/>
                <w:noProof/>
                <w:sz w:val="20"/>
                <w:szCs w:val="20"/>
              </w:rPr>
            </w:pPr>
            <w:r>
              <w:rPr>
                <w:bCs w:val="0"/>
                <w:noProof/>
                <w:sz w:val="20"/>
                <w:szCs w:val="20"/>
              </w:rPr>
              <w:t xml:space="preserve">9. </w:t>
            </w:r>
            <w:r w:rsidRPr="00167887">
              <w:rPr>
                <w:bCs w:val="0"/>
                <w:noProof/>
                <w:sz w:val="20"/>
                <w:szCs w:val="20"/>
              </w:rPr>
              <w:t>Tutela della riservatezza</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t xml:space="preserve">Es wird darauf hingewiesen, dass die gesammelten Daten ausschließlich zur Abwicklung der Ausschreibung und zur Vergabe des Vertrags </w:t>
            </w:r>
            <w:r w:rsidRPr="00A437B3">
              <w:rPr>
                <w:b w:val="0"/>
                <w:noProof/>
              </w:rPr>
              <w:lastRenderedPageBreak/>
              <w:t>verarbeitet werden.</w:t>
            </w:r>
          </w:p>
        </w:tc>
        <w:tc>
          <w:tcPr>
            <w:tcW w:w="175" w:type="dxa"/>
            <w:tcBorders>
              <w:top w:val="nil"/>
              <w:bottom w:val="nil"/>
            </w:tcBorders>
          </w:tcPr>
          <w:p w:rsidR="005C7185" w:rsidRPr="00F83F34"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9D4991" w:rsidRDefault="005C7185" w:rsidP="005C7185">
            <w:pPr>
              <w:pStyle w:val="betreffit0"/>
              <w:tabs>
                <w:tab w:val="left" w:pos="522"/>
              </w:tabs>
              <w:spacing w:before="60" w:after="60"/>
              <w:jc w:val="both"/>
              <w:rPr>
                <w:rFonts w:cs="Times New Roman"/>
                <w:b w:val="0"/>
                <w:bCs w:val="0"/>
                <w:noProof/>
                <w:lang w:val="it-IT"/>
              </w:rPr>
            </w:pPr>
            <w:r w:rsidRPr="009D4991">
              <w:rPr>
                <w:rFonts w:cs="Times New Roman"/>
                <w:b w:val="0"/>
                <w:bCs w:val="0"/>
                <w:noProof/>
                <w:lang w:val="it-IT"/>
              </w:rPr>
              <w:t xml:space="preserve">Si avvisa che i dati raccolti saranno trattati al solo fine di procedere all’espletamento della gara ed </w:t>
            </w:r>
            <w:r w:rsidRPr="009D4991">
              <w:rPr>
                <w:rFonts w:cs="Times New Roman"/>
                <w:b w:val="0"/>
                <w:bCs w:val="0"/>
                <w:noProof/>
                <w:lang w:val="it-IT"/>
              </w:rPr>
              <w:lastRenderedPageBreak/>
              <w:t>all’affidamento del contratto.</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lastRenderedPageBreak/>
              <w:t>Diese Daten werden lediglich in Ausführung genau festgelegter Gesetzesvorschriften mitgeteilt bzw. verbreitet.</w:t>
            </w:r>
          </w:p>
        </w:tc>
        <w:tc>
          <w:tcPr>
            <w:tcW w:w="175" w:type="dxa"/>
            <w:tcBorders>
              <w:top w:val="nil"/>
              <w:bottom w:val="nil"/>
            </w:tcBorders>
          </w:tcPr>
          <w:p w:rsidR="005C7185" w:rsidRPr="00F83F34"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9D4991" w:rsidRDefault="005C7185" w:rsidP="005C7185">
            <w:pPr>
              <w:pStyle w:val="betreffit0"/>
              <w:tabs>
                <w:tab w:val="left" w:pos="522"/>
              </w:tabs>
              <w:spacing w:before="60" w:after="60"/>
              <w:jc w:val="both"/>
              <w:rPr>
                <w:rFonts w:cs="Times New Roman"/>
                <w:b w:val="0"/>
                <w:bCs w:val="0"/>
                <w:noProof/>
                <w:lang w:val="it-IT"/>
              </w:rPr>
            </w:pPr>
            <w:r w:rsidRPr="009D4991">
              <w:rPr>
                <w:rFonts w:cs="Times New Roman"/>
                <w:b w:val="0"/>
                <w:bCs w:val="0"/>
                <w:noProof/>
                <w:lang w:val="it-IT"/>
              </w:rPr>
              <w:t>Tali dati saranno comunicati e/o diffusi solo in esecuzione di precise disposizioni normative.</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F83F34" w:rsidRDefault="005C7185" w:rsidP="005C7185">
            <w:pPr>
              <w:pStyle w:val="betreffit0"/>
              <w:tabs>
                <w:tab w:val="left" w:pos="522"/>
              </w:tabs>
              <w:spacing w:before="60" w:after="60"/>
              <w:jc w:val="both"/>
              <w:rPr>
                <w:rFonts w:cs="Times New Roman"/>
                <w:b w:val="0"/>
                <w:bCs w:val="0"/>
                <w:noProof/>
              </w:rPr>
            </w:pPr>
            <w:r w:rsidRPr="00A437B3">
              <w:rPr>
                <w:b w:val="0"/>
                <w:noProof/>
              </w:rPr>
              <w:t>Die Bieter</w:t>
            </w:r>
            <w:r w:rsidRPr="00F83F34">
              <w:rPr>
                <w:b w:val="0"/>
                <w:noProof/>
              </w:rPr>
              <w:t xml:space="preserve"> können die vom GvD 1</w:t>
            </w:r>
            <w:r>
              <w:rPr>
                <w:b w:val="0"/>
                <w:noProof/>
              </w:rPr>
              <w:t>96</w:t>
            </w:r>
            <w:r w:rsidRPr="00F83F34">
              <w:rPr>
                <w:b w:val="0"/>
                <w:noProof/>
              </w:rPr>
              <w:t>/200</w:t>
            </w:r>
            <w:r>
              <w:rPr>
                <w:b w:val="0"/>
                <w:noProof/>
              </w:rPr>
              <w:t>3</w:t>
            </w:r>
            <w:r w:rsidRPr="00F83F34">
              <w:rPr>
                <w:b w:val="0"/>
                <w:noProof/>
              </w:rPr>
              <w:t xml:space="preserve"> vorgesehenen Rechte ausüben.</w:t>
            </w:r>
          </w:p>
        </w:tc>
        <w:tc>
          <w:tcPr>
            <w:tcW w:w="175" w:type="dxa"/>
            <w:tcBorders>
              <w:top w:val="nil"/>
              <w:bottom w:val="nil"/>
            </w:tcBorders>
          </w:tcPr>
          <w:p w:rsidR="005C7185" w:rsidRPr="009D4991" w:rsidRDefault="005C7185" w:rsidP="005C7185">
            <w:pPr>
              <w:pStyle w:val="textkrperd0"/>
              <w:spacing w:before="60" w:after="60"/>
              <w:ind w:left="360"/>
              <w:rPr>
                <w:rFonts w:cs="Times New Roman"/>
                <w:noProof/>
              </w:rPr>
            </w:pPr>
          </w:p>
        </w:tc>
        <w:tc>
          <w:tcPr>
            <w:tcW w:w="4895" w:type="dxa"/>
            <w:gridSpan w:val="2"/>
            <w:tcBorders>
              <w:top w:val="nil"/>
              <w:bottom w:val="nil"/>
              <w:right w:val="nil"/>
            </w:tcBorders>
          </w:tcPr>
          <w:p w:rsidR="005C7185" w:rsidRPr="004415BB" w:rsidRDefault="005C7185" w:rsidP="005C7185">
            <w:pPr>
              <w:pStyle w:val="betreffit0"/>
              <w:tabs>
                <w:tab w:val="left" w:pos="522"/>
              </w:tabs>
              <w:spacing w:before="60" w:after="60"/>
              <w:jc w:val="both"/>
              <w:rPr>
                <w:rFonts w:cs="Times New Roman"/>
                <w:b w:val="0"/>
                <w:bCs w:val="0"/>
                <w:noProof/>
                <w:lang w:val="it-IT"/>
              </w:rPr>
            </w:pPr>
            <w:r w:rsidRPr="00247D3C">
              <w:rPr>
                <w:rFonts w:cs="Times New Roman"/>
                <w:b w:val="0"/>
                <w:bCs w:val="0"/>
                <w:noProof/>
                <w:lang w:val="it-IT"/>
              </w:rPr>
              <w:t>I concorrenti potranno esercitare i diri</w:t>
            </w:r>
            <w:r w:rsidRPr="004415BB">
              <w:rPr>
                <w:rFonts w:cs="Times New Roman"/>
                <w:b w:val="0"/>
                <w:bCs w:val="0"/>
                <w:noProof/>
                <w:lang w:val="it-IT"/>
              </w:rPr>
              <w:t>tti previsti dal D.Lgs 1</w:t>
            </w:r>
            <w:r>
              <w:rPr>
                <w:rFonts w:cs="Times New Roman"/>
                <w:b w:val="0"/>
                <w:bCs w:val="0"/>
                <w:noProof/>
                <w:lang w:val="it-IT"/>
              </w:rPr>
              <w:t>96</w:t>
            </w:r>
            <w:r w:rsidRPr="004415BB">
              <w:rPr>
                <w:rFonts w:cs="Times New Roman"/>
                <w:b w:val="0"/>
                <w:bCs w:val="0"/>
                <w:noProof/>
                <w:lang w:val="it-IT"/>
              </w:rPr>
              <w:t>/200</w:t>
            </w:r>
            <w:r>
              <w:rPr>
                <w:rFonts w:cs="Times New Roman"/>
                <w:b w:val="0"/>
                <w:bCs w:val="0"/>
                <w:noProof/>
                <w:lang w:val="it-IT"/>
              </w:rPr>
              <w:t>3 e ss. mm</w:t>
            </w:r>
            <w:r w:rsidRPr="004415BB">
              <w:rPr>
                <w:rFonts w:cs="Times New Roman"/>
                <w:b w:val="0"/>
                <w:bCs w:val="0"/>
                <w:noProof/>
                <w:lang w:val="it-IT"/>
              </w:rPr>
              <w:t>.</w:t>
            </w:r>
          </w:p>
        </w:tc>
      </w:tr>
      <w:tr w:rsidR="005C7185" w:rsidRPr="00575F32" w:rsidTr="003650B4">
        <w:tblPrEx>
          <w:tblBorders>
            <w:top w:val="single" w:sz="4" w:space="0" w:color="auto"/>
            <w:left w:val="single" w:sz="4" w:space="0" w:color="auto"/>
            <w:bottom w:val="single" w:sz="4" w:space="0" w:color="auto"/>
            <w:right w:val="single" w:sz="4" w:space="0" w:color="auto"/>
          </w:tblBorders>
        </w:tblPrEx>
        <w:trPr>
          <w:trHeight w:val="90"/>
        </w:trPr>
        <w:tc>
          <w:tcPr>
            <w:tcW w:w="4854" w:type="dxa"/>
            <w:tcBorders>
              <w:top w:val="nil"/>
              <w:left w:val="nil"/>
              <w:bottom w:val="nil"/>
            </w:tcBorders>
          </w:tcPr>
          <w:p w:rsidR="005C7185" w:rsidRPr="00575F32" w:rsidRDefault="005C7185" w:rsidP="005C7185">
            <w:pPr>
              <w:pStyle w:val="Titolo1"/>
              <w:spacing w:before="360" w:line="240" w:lineRule="auto"/>
              <w:rPr>
                <w:bCs w:val="0"/>
                <w:noProof/>
                <w:sz w:val="20"/>
                <w:szCs w:val="20"/>
                <w:lang w:val="de-AT" w:eastAsia="de-AT"/>
              </w:rPr>
            </w:pPr>
            <w:r>
              <w:rPr>
                <w:bCs w:val="0"/>
                <w:noProof/>
                <w:sz w:val="20"/>
                <w:szCs w:val="20"/>
                <w:lang w:val="de-AT" w:eastAsia="de-AT"/>
              </w:rPr>
              <w:t xml:space="preserve">10. </w:t>
            </w:r>
            <w:r w:rsidRPr="00575F32">
              <w:rPr>
                <w:bCs w:val="0"/>
                <w:noProof/>
                <w:sz w:val="20"/>
                <w:szCs w:val="20"/>
                <w:lang w:val="de-AT" w:eastAsia="de-AT"/>
              </w:rPr>
              <w:t>Anlagen</w:t>
            </w:r>
          </w:p>
        </w:tc>
        <w:tc>
          <w:tcPr>
            <w:tcW w:w="175" w:type="dxa"/>
            <w:tcBorders>
              <w:top w:val="nil"/>
              <w:bottom w:val="nil"/>
            </w:tcBorders>
          </w:tcPr>
          <w:p w:rsidR="005C7185" w:rsidRPr="00575F32" w:rsidRDefault="005C7185" w:rsidP="005C7185">
            <w:pPr>
              <w:pStyle w:val="textkrperd0"/>
              <w:spacing w:before="60" w:after="60"/>
              <w:rPr>
                <w:rFonts w:cs="Times New Roman"/>
                <w:b/>
                <w:lang w:val="de-DE"/>
              </w:rPr>
            </w:pPr>
          </w:p>
        </w:tc>
        <w:tc>
          <w:tcPr>
            <w:tcW w:w="4895" w:type="dxa"/>
            <w:gridSpan w:val="2"/>
            <w:tcBorders>
              <w:top w:val="nil"/>
              <w:bottom w:val="nil"/>
              <w:right w:val="nil"/>
            </w:tcBorders>
          </w:tcPr>
          <w:p w:rsidR="005C7185" w:rsidRPr="00575F32" w:rsidRDefault="005C7185" w:rsidP="005C7185">
            <w:pPr>
              <w:pStyle w:val="Titolo1"/>
              <w:spacing w:before="360" w:line="240" w:lineRule="auto"/>
              <w:ind w:left="-66"/>
              <w:rPr>
                <w:bCs w:val="0"/>
                <w:sz w:val="20"/>
                <w:szCs w:val="20"/>
                <w:lang w:val="de-AT" w:eastAsia="de-AT"/>
              </w:rPr>
            </w:pPr>
            <w:r>
              <w:rPr>
                <w:bCs w:val="0"/>
                <w:noProof/>
                <w:sz w:val="20"/>
                <w:szCs w:val="20"/>
                <w:lang w:eastAsia="de-AT"/>
              </w:rPr>
              <w:t xml:space="preserve">10. </w:t>
            </w:r>
            <w:r w:rsidRPr="00575F32">
              <w:rPr>
                <w:bCs w:val="0"/>
                <w:noProof/>
                <w:sz w:val="20"/>
                <w:szCs w:val="20"/>
                <w:lang w:eastAsia="de-AT"/>
              </w:rPr>
              <w:t>Allegati</w:t>
            </w:r>
          </w:p>
        </w:tc>
      </w:tr>
      <w:tr w:rsidR="005C7185" w:rsidRPr="00FA2D8B" w:rsidTr="003650B4">
        <w:tblPrEx>
          <w:tblBorders>
            <w:top w:val="single" w:sz="4" w:space="0" w:color="auto"/>
            <w:left w:val="single" w:sz="4" w:space="0" w:color="auto"/>
            <w:bottom w:val="single" w:sz="4" w:space="0" w:color="auto"/>
            <w:right w:val="single" w:sz="4" w:space="0" w:color="auto"/>
          </w:tblBorders>
        </w:tblPrEx>
        <w:tc>
          <w:tcPr>
            <w:tcW w:w="4854" w:type="dxa"/>
            <w:tcBorders>
              <w:top w:val="nil"/>
              <w:left w:val="nil"/>
              <w:bottom w:val="nil"/>
            </w:tcBorders>
          </w:tcPr>
          <w:p w:rsidR="005C7185" w:rsidRPr="00B250C7" w:rsidRDefault="005C7185" w:rsidP="009F1001">
            <w:pPr>
              <w:pStyle w:val="TextI"/>
              <w:numPr>
                <w:ilvl w:val="0"/>
                <w:numId w:val="20"/>
              </w:numPr>
              <w:tabs>
                <w:tab w:val="left" w:pos="522"/>
              </w:tabs>
              <w:spacing w:before="40" w:after="40"/>
              <w:rPr>
                <w:rFonts w:cs="Times New Roman"/>
                <w:noProof/>
                <w:lang w:val="de-AT"/>
              </w:rPr>
            </w:pPr>
            <w:r w:rsidRPr="00F11F88">
              <w:rPr>
                <w:lang w:val="de-AT"/>
              </w:rPr>
              <w:t xml:space="preserve"> </w:t>
            </w:r>
            <w:r>
              <w:rPr>
                <w:lang w:val="de-AT"/>
              </w:rPr>
              <w:t>„Formular A Antrag auf Teilnahme am Verhandlungsverfahren“.</w:t>
            </w:r>
          </w:p>
        </w:tc>
        <w:tc>
          <w:tcPr>
            <w:tcW w:w="175" w:type="dxa"/>
            <w:tcBorders>
              <w:top w:val="nil"/>
              <w:bottom w:val="nil"/>
            </w:tcBorders>
          </w:tcPr>
          <w:p w:rsidR="005C7185" w:rsidRPr="00B250C7" w:rsidRDefault="005C7185" w:rsidP="005C7185">
            <w:pPr>
              <w:pStyle w:val="TextD"/>
              <w:spacing w:before="40" w:after="40"/>
              <w:jc w:val="left"/>
              <w:rPr>
                <w:rFonts w:cs="Times New Roman"/>
              </w:rPr>
            </w:pPr>
          </w:p>
        </w:tc>
        <w:tc>
          <w:tcPr>
            <w:tcW w:w="4895" w:type="dxa"/>
            <w:gridSpan w:val="2"/>
            <w:tcBorders>
              <w:top w:val="nil"/>
              <w:bottom w:val="nil"/>
              <w:right w:val="nil"/>
            </w:tcBorders>
          </w:tcPr>
          <w:p w:rsidR="005C7185" w:rsidRPr="00040363" w:rsidRDefault="005C7185" w:rsidP="009F1001">
            <w:pPr>
              <w:pStyle w:val="TextI"/>
              <w:numPr>
                <w:ilvl w:val="0"/>
                <w:numId w:val="18"/>
              </w:numPr>
              <w:tabs>
                <w:tab w:val="left" w:pos="522"/>
              </w:tabs>
              <w:spacing w:before="40" w:after="40"/>
              <w:rPr>
                <w:rFonts w:cs="Times New Roman"/>
                <w:noProof/>
              </w:rPr>
            </w:pPr>
            <w:r w:rsidRPr="00F11F88">
              <w:rPr>
                <w:lang w:val="de-AT"/>
              </w:rPr>
              <w:t xml:space="preserve"> </w:t>
            </w:r>
            <w:r>
              <w:t>“Modello A Manifestazione d’interesse a partecipare alla procedura negoziata”.</w:t>
            </w:r>
          </w:p>
        </w:tc>
      </w:tr>
      <w:tr w:rsidR="005C7185" w:rsidRPr="00FA2D8B" w:rsidTr="003650B4">
        <w:tc>
          <w:tcPr>
            <w:tcW w:w="9924" w:type="dxa"/>
            <w:gridSpan w:val="4"/>
          </w:tcPr>
          <w:p w:rsidR="005C7185" w:rsidRPr="005D5608" w:rsidRDefault="005C7185" w:rsidP="005C7185">
            <w:pPr>
              <w:pStyle w:val="Textkrperd"/>
              <w:spacing w:before="40" w:after="40"/>
              <w:jc w:val="center"/>
              <w:rPr>
                <w:szCs w:val="24"/>
                <w:lang w:val="it-IT"/>
              </w:rPr>
            </w:pPr>
            <w:r w:rsidRPr="005D5608">
              <w:rPr>
                <w:b/>
                <w:noProof/>
                <w:szCs w:val="24"/>
                <w:lang w:val="it-IT"/>
              </w:rPr>
              <w:t>Galleria di Base del Brennero</w:t>
            </w:r>
            <w:r w:rsidRPr="005D5608">
              <w:rPr>
                <w:b/>
                <w:noProof/>
                <w:szCs w:val="24"/>
                <w:lang w:val="it-IT"/>
              </w:rPr>
              <w:br/>
              <w:t>Brenner Basistunnel BBT SE</w:t>
            </w:r>
          </w:p>
        </w:tc>
      </w:tr>
      <w:tr w:rsidR="005C7185" w:rsidRPr="007246DA" w:rsidTr="003650B4">
        <w:tc>
          <w:tcPr>
            <w:tcW w:w="9924" w:type="dxa"/>
            <w:gridSpan w:val="4"/>
          </w:tcPr>
          <w:p w:rsidR="005C7185" w:rsidRPr="007246DA" w:rsidRDefault="005C7185" w:rsidP="005C7185">
            <w:pPr>
              <w:pStyle w:val="Textkrperd"/>
              <w:jc w:val="center"/>
              <w:rPr>
                <w:noProof/>
                <w:szCs w:val="24"/>
                <w:lang w:val="it-IT"/>
              </w:rPr>
            </w:pPr>
            <w:r w:rsidRPr="007246DA">
              <w:rPr>
                <w:noProof/>
                <w:szCs w:val="24"/>
                <w:lang w:val="it-IT"/>
              </w:rPr>
              <w:t xml:space="preserve">Abteilung Beschaffung / </w:t>
            </w:r>
            <w:r>
              <w:rPr>
                <w:noProof/>
                <w:szCs w:val="24"/>
                <w:lang w:val="it-IT"/>
              </w:rPr>
              <w:t>S</w:t>
            </w:r>
            <w:r w:rsidRPr="007246DA">
              <w:rPr>
                <w:noProof/>
                <w:szCs w:val="24"/>
                <w:lang w:val="it-IT"/>
              </w:rPr>
              <w:t xml:space="preserve">ettore </w:t>
            </w:r>
            <w:r>
              <w:rPr>
                <w:noProof/>
                <w:szCs w:val="24"/>
                <w:lang w:val="it-IT"/>
              </w:rPr>
              <w:t>A</w:t>
            </w:r>
            <w:r w:rsidRPr="007246DA">
              <w:rPr>
                <w:noProof/>
                <w:szCs w:val="24"/>
                <w:lang w:val="it-IT"/>
              </w:rPr>
              <w:t>pprovvigionamenti</w:t>
            </w:r>
            <w:r w:rsidRPr="007246DA">
              <w:rPr>
                <w:noProof/>
                <w:szCs w:val="24"/>
                <w:lang w:val="it-IT"/>
              </w:rPr>
              <w:br/>
            </w:r>
            <w:r w:rsidRPr="005D0157">
              <w:rPr>
                <w:noProof/>
                <w:szCs w:val="24"/>
                <w:lang w:val="it-IT"/>
              </w:rPr>
              <w:t>Der Verfahrensverantwortliche für die Zuschlagsphase</w:t>
            </w:r>
            <w:r w:rsidRPr="007246DA">
              <w:rPr>
                <w:noProof/>
                <w:szCs w:val="24"/>
                <w:lang w:val="it-IT"/>
              </w:rPr>
              <w:t xml:space="preserve"> / </w:t>
            </w:r>
            <w:r w:rsidRPr="005D0157">
              <w:rPr>
                <w:noProof/>
                <w:szCs w:val="24"/>
                <w:lang w:val="it-IT"/>
              </w:rPr>
              <w:t>Responsabile del procedimento per la fase dell’aggiudicazione</w:t>
            </w:r>
          </w:p>
        </w:tc>
      </w:tr>
      <w:tr w:rsidR="005C7185" w:rsidRPr="007246DA" w:rsidTr="003650B4">
        <w:tc>
          <w:tcPr>
            <w:tcW w:w="9924" w:type="dxa"/>
            <w:gridSpan w:val="4"/>
          </w:tcPr>
          <w:p w:rsidR="005C7185" w:rsidRPr="007246DA" w:rsidRDefault="005C7185" w:rsidP="005C7185">
            <w:pPr>
              <w:pStyle w:val="Textkrperd"/>
              <w:spacing w:before="40" w:after="40"/>
              <w:jc w:val="center"/>
              <w:rPr>
                <w:noProof/>
                <w:szCs w:val="24"/>
                <w:lang w:val="it-IT"/>
              </w:rPr>
            </w:pPr>
            <w:r w:rsidRPr="000805CE">
              <w:rPr>
                <w:noProof/>
                <w:szCs w:val="24"/>
                <w:lang w:val="it-IT"/>
              </w:rPr>
              <w:t>Avv. Arturo Piero Mazzucato</w:t>
            </w:r>
          </w:p>
        </w:tc>
      </w:tr>
    </w:tbl>
    <w:p w:rsidR="00756C3E" w:rsidRDefault="00756C3E">
      <w:pPr>
        <w:tabs>
          <w:tab w:val="left" w:pos="426"/>
          <w:tab w:val="right" w:pos="7380"/>
          <w:tab w:val="left" w:pos="7560"/>
          <w:tab w:val="left" w:pos="8364"/>
          <w:tab w:val="right" w:leader="dot" w:pos="9923"/>
        </w:tabs>
        <w:spacing w:line="480" w:lineRule="auto"/>
        <w:rPr>
          <w:sz w:val="16"/>
          <w:szCs w:val="24"/>
          <w:lang w:val="it-IT"/>
        </w:rPr>
      </w:pPr>
    </w:p>
    <w:sectPr w:rsidR="00756C3E">
      <w:headerReference w:type="default" r:id="rId12"/>
      <w:footerReference w:type="default" r:id="rId13"/>
      <w:headerReference w:type="first" r:id="rId14"/>
      <w:pgSz w:w="11906" w:h="16838" w:code="9"/>
      <w:pgMar w:top="923" w:right="1134" w:bottom="851"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49C" w:rsidRDefault="0036749C">
      <w:pPr>
        <w:pStyle w:val="Textkrperdt"/>
      </w:pPr>
      <w:r>
        <w:separator/>
      </w:r>
    </w:p>
  </w:endnote>
  <w:endnote w:type="continuationSeparator" w:id="0">
    <w:p w:rsidR="0036749C" w:rsidRDefault="0036749C">
      <w:pPr>
        <w:pStyle w:val="Textkrperd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Bold">
    <w:altName w:val="MS Mincho"/>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B250C7">
    <w:pPr>
      <w:pStyle w:val="Pidipagina"/>
      <w:jc w:val="center"/>
      <w:rPr>
        <w:szCs w:val="24"/>
      </w:rPr>
    </w:pPr>
  </w:p>
  <w:p w:rsidR="00B250C7" w:rsidRDefault="00B250C7">
    <w:pPr>
      <w:pStyle w:val="Pidipagina"/>
      <w:jc w:val="center"/>
      <w:rPr>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49C" w:rsidRDefault="0036749C">
      <w:pPr>
        <w:pStyle w:val="Textkrperdt"/>
      </w:pPr>
      <w:r>
        <w:separator/>
      </w:r>
    </w:p>
  </w:footnote>
  <w:footnote w:type="continuationSeparator" w:id="0">
    <w:p w:rsidR="0036749C" w:rsidRDefault="0036749C">
      <w:pPr>
        <w:pStyle w:val="Textkrperd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B250C7">
    <w:pPr>
      <w:pStyle w:val="Intestazione"/>
      <w:tabs>
        <w:tab w:val="clear" w:pos="4536"/>
        <w:tab w:val="clear" w:pos="9072"/>
        <w:tab w:val="left" w:pos="1980"/>
        <w:tab w:val="center" w:pos="4962"/>
        <w:tab w:val="right" w:pos="9639"/>
      </w:tabs>
      <w:jc w:val="both"/>
      <w:rPr>
        <w:szCs w:val="24"/>
        <w:lang w:val="it-IT"/>
      </w:rPr>
    </w:pPr>
    <w:r w:rsidRPr="00D10968">
      <w:rPr>
        <w:b/>
        <w:noProof/>
        <w:szCs w:val="24"/>
        <w:lang w:val="it-IT"/>
      </w:rPr>
      <w:t>Galleria di Base del Brennero</w:t>
    </w:r>
    <w:r>
      <w:rPr>
        <w:b/>
        <w:szCs w:val="24"/>
        <w:lang w:val="it-IT"/>
      </w:rPr>
      <w:t xml:space="preserve"> </w:t>
    </w:r>
    <w:r>
      <w:rPr>
        <w:b/>
        <w:szCs w:val="24"/>
        <w:lang w:val="it-IT"/>
      </w:rPr>
      <w:tab/>
    </w:r>
    <w:r>
      <w:rPr>
        <w:b/>
        <w:szCs w:val="24"/>
        <w:lang w:val="it-IT"/>
      </w:rPr>
      <w:tab/>
    </w:r>
    <w:proofErr w:type="spellStart"/>
    <w:r>
      <w:rPr>
        <w:szCs w:val="24"/>
        <w:lang w:val="it-IT"/>
      </w:rPr>
      <w:t>Seite</w:t>
    </w:r>
    <w:proofErr w:type="spellEnd"/>
    <w:r>
      <w:rPr>
        <w:szCs w:val="24"/>
        <w:lang w:val="it-IT"/>
      </w:rPr>
      <w:t xml:space="preserve">/Pagina </w:t>
    </w:r>
    <w:r>
      <w:rPr>
        <w:szCs w:val="24"/>
        <w:lang w:val="it-IT"/>
      </w:rPr>
      <w:fldChar w:fldCharType="begin"/>
    </w:r>
    <w:r>
      <w:rPr>
        <w:szCs w:val="24"/>
        <w:lang w:val="it-IT"/>
      </w:rPr>
      <w:instrText xml:space="preserve"> PAGE </w:instrText>
    </w:r>
    <w:r>
      <w:rPr>
        <w:szCs w:val="24"/>
        <w:lang w:val="it-IT"/>
      </w:rPr>
      <w:fldChar w:fldCharType="separate"/>
    </w:r>
    <w:r w:rsidR="00B347C9">
      <w:rPr>
        <w:noProof/>
        <w:szCs w:val="24"/>
        <w:lang w:val="it-IT"/>
      </w:rPr>
      <w:t>7</w:t>
    </w:r>
    <w:r>
      <w:rPr>
        <w:szCs w:val="24"/>
        <w:lang w:val="it-IT"/>
      </w:rPr>
      <w:fldChar w:fldCharType="end"/>
    </w:r>
    <w:r>
      <w:rPr>
        <w:szCs w:val="24"/>
        <w:lang w:val="it-IT"/>
      </w:rPr>
      <w:t xml:space="preserve"> von/di </w:t>
    </w:r>
    <w:r>
      <w:rPr>
        <w:szCs w:val="24"/>
        <w:lang w:val="it-IT"/>
      </w:rPr>
      <w:fldChar w:fldCharType="begin"/>
    </w:r>
    <w:r>
      <w:rPr>
        <w:szCs w:val="24"/>
        <w:lang w:val="it-IT"/>
      </w:rPr>
      <w:instrText xml:space="preserve"> NUMPAGES </w:instrText>
    </w:r>
    <w:r>
      <w:rPr>
        <w:szCs w:val="24"/>
        <w:lang w:val="it-IT"/>
      </w:rPr>
      <w:fldChar w:fldCharType="separate"/>
    </w:r>
    <w:r w:rsidR="00B347C9">
      <w:rPr>
        <w:noProof/>
        <w:szCs w:val="24"/>
        <w:lang w:val="it-IT"/>
      </w:rPr>
      <w:t>7</w:t>
    </w:r>
    <w:r>
      <w:rPr>
        <w:szCs w:val="24"/>
        <w:lang w:val="it-IT"/>
      </w:rPr>
      <w:fldChar w:fldCharType="end"/>
    </w:r>
  </w:p>
  <w:p w:rsidR="00B250C7" w:rsidRDefault="00B250C7">
    <w:pPr>
      <w:pStyle w:val="Intestazione"/>
      <w:jc w:val="both"/>
      <w:rPr>
        <w:b/>
        <w:szCs w:val="24"/>
      </w:rPr>
    </w:pPr>
    <w:r>
      <w:rPr>
        <w:b/>
        <w:noProof/>
        <w:szCs w:val="24"/>
      </w:rPr>
      <w:t>Brenner Basistunnel BBT SE</w:t>
    </w:r>
  </w:p>
  <w:p w:rsidR="00B250C7" w:rsidRPr="00A07CFC" w:rsidRDefault="00B250C7">
    <w:pPr>
      <w:pStyle w:val="Intestazione"/>
      <w:tabs>
        <w:tab w:val="clear" w:pos="4536"/>
        <w:tab w:val="left" w:pos="1920"/>
      </w:tabs>
      <w:jc w:val="both"/>
      <w:rPr>
        <w:szCs w:val="24"/>
      </w:rPr>
    </w:pPr>
    <w:r w:rsidRPr="00A07CFC">
      <w:rPr>
        <w:noProof/>
        <w:szCs w:val="24"/>
      </w:rPr>
      <w:t>Abteilung/Settore:</w:t>
    </w:r>
    <w:r w:rsidRPr="00A07CFC">
      <w:rPr>
        <w:szCs w:val="24"/>
      </w:rPr>
      <w:tab/>
    </w:r>
    <w:r w:rsidRPr="00A07CFC">
      <w:rPr>
        <w:noProof/>
        <w:szCs w:val="24"/>
      </w:rPr>
      <w:t>Beschaffung / Approvvigionamenti</w:t>
    </w:r>
  </w:p>
  <w:p w:rsidR="00B250C7" w:rsidRPr="00343C4F" w:rsidRDefault="00B250C7" w:rsidP="008F1FCE">
    <w:pPr>
      <w:pStyle w:val="Intestazione"/>
      <w:tabs>
        <w:tab w:val="clear" w:pos="4536"/>
      </w:tabs>
      <w:ind w:left="1920" w:hanging="1920"/>
      <w:jc w:val="both"/>
      <w:rPr>
        <w:b/>
        <w:szCs w:val="24"/>
        <w:lang w:val="de-AT"/>
      </w:rPr>
    </w:pPr>
    <w:r w:rsidRPr="00343C4F">
      <w:rPr>
        <w:noProof/>
        <w:szCs w:val="24"/>
        <w:lang w:val="de-AT"/>
      </w:rPr>
      <w:t>Gegenstand/Oggetto:</w:t>
    </w:r>
    <w:r w:rsidRPr="00343C4F">
      <w:rPr>
        <w:szCs w:val="24"/>
        <w:lang w:val="de-AT"/>
      </w:rPr>
      <w:t xml:space="preserve"> </w:t>
    </w:r>
    <w:r w:rsidRPr="00343C4F">
      <w:rPr>
        <w:szCs w:val="24"/>
        <w:lang w:val="de-AT"/>
      </w:rPr>
      <w:tab/>
    </w:r>
    <w:r w:rsidR="00500E21" w:rsidRPr="00343C4F">
      <w:rPr>
        <w:b/>
        <w:noProof/>
        <w:szCs w:val="24"/>
        <w:lang w:val="de-AT"/>
      </w:rPr>
      <w:t>AP</w:t>
    </w:r>
    <w:r w:rsidR="00500E21">
      <w:rPr>
        <w:b/>
        <w:noProof/>
        <w:szCs w:val="24"/>
        <w:lang w:val="de-AT"/>
      </w:rPr>
      <w:t>315</w:t>
    </w:r>
    <w:r w:rsidR="00500E21" w:rsidRPr="00343C4F">
      <w:rPr>
        <w:b/>
        <w:noProof/>
        <w:szCs w:val="24"/>
        <w:lang w:val="de-AT"/>
      </w:rPr>
      <w:t xml:space="preserve"> </w:t>
    </w:r>
    <w:r w:rsidR="00343C4F" w:rsidRPr="00343C4F">
      <w:rPr>
        <w:b/>
        <w:noProof/>
        <w:szCs w:val="24"/>
        <w:lang w:val="de-AT"/>
      </w:rPr>
      <w:t xml:space="preserve">Ankündigung eines Verhandlungsverfahrens / </w:t>
    </w:r>
    <w:r w:rsidR="00A11922" w:rsidRPr="00343C4F">
      <w:rPr>
        <w:b/>
        <w:noProof/>
        <w:szCs w:val="24"/>
        <w:lang w:val="de-AT"/>
      </w:rPr>
      <w:t xml:space="preserve">Avviso </w:t>
    </w:r>
    <w:r w:rsidR="007A3865" w:rsidRPr="00343C4F">
      <w:rPr>
        <w:b/>
        <w:noProof/>
        <w:szCs w:val="24"/>
        <w:lang w:val="de-AT"/>
      </w:rPr>
      <w:t>di indagine esplorativa</w:t>
    </w:r>
  </w:p>
  <w:p w:rsidR="00B250C7" w:rsidRPr="00343C4F" w:rsidRDefault="00B250C7">
    <w:pPr>
      <w:pStyle w:val="Intestazione"/>
      <w:tabs>
        <w:tab w:val="clear" w:pos="4536"/>
        <w:tab w:val="clear" w:pos="9072"/>
        <w:tab w:val="right" w:pos="9639"/>
      </w:tabs>
      <w:jc w:val="both"/>
      <w:rPr>
        <w:b/>
        <w:sz w:val="4"/>
        <w:szCs w:val="24"/>
        <w:u w:val="single"/>
        <w:lang w:val="de-AT"/>
      </w:rPr>
    </w:pPr>
    <w:r w:rsidRPr="00343C4F">
      <w:rPr>
        <w:b/>
        <w:sz w:val="4"/>
        <w:szCs w:val="24"/>
        <w:u w:val="single"/>
        <w:lang w:val="de-AT"/>
      </w:rPr>
      <w:tab/>
    </w:r>
  </w:p>
  <w:p w:rsidR="00B250C7" w:rsidRPr="00343C4F" w:rsidRDefault="00B250C7">
    <w:pPr>
      <w:pStyle w:val="Intestazione"/>
      <w:rPr>
        <w:szCs w:val="24"/>
        <w:lang w:val="de-AT"/>
      </w:rPr>
    </w:pPr>
  </w:p>
  <w:p w:rsidR="00B250C7" w:rsidRPr="00343C4F" w:rsidRDefault="00B250C7">
    <w:pPr>
      <w:pStyle w:val="Intestazione"/>
      <w:rPr>
        <w:szCs w:val="24"/>
        <w:lang w:val="de-A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0C7" w:rsidRDefault="00486672">
    <w:pPr>
      <w:pStyle w:val="Intestazione"/>
      <w:ind w:right="197"/>
      <w:jc w:val="right"/>
      <w:rPr>
        <w:szCs w:val="24"/>
      </w:rPr>
    </w:pPr>
    <w:r>
      <w:rPr>
        <w:noProof/>
        <w:lang w:val="it-IT" w:eastAsia="it-IT"/>
      </w:rPr>
      <w:drawing>
        <wp:inline distT="0" distB="0" distL="0" distR="0">
          <wp:extent cx="1447165" cy="1447165"/>
          <wp:effectExtent l="0" t="0" r="635" b="635"/>
          <wp:docPr id="1" name="Bild 8" descr="CorporateDesign:#KUNDEN:BBT:#CorporateDesign:A_Logo:BBT_Logo_4cSkala_bündig:BBT_Logo_4cSkala_bündi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CorporateDesign:#KUNDEN:BBT:#CorporateDesign:A_Logo:BBT_Logo_4cSkala_bündig:BBT_Logo_4cSkala_bündi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165" cy="1447165"/>
                  </a:xfrm>
                  <a:prstGeom prst="rect">
                    <a:avLst/>
                  </a:prstGeom>
                  <a:noFill/>
                  <a:ln>
                    <a:noFill/>
                  </a:ln>
                </pic:spPr>
              </pic:pic>
            </a:graphicData>
          </a:graphic>
        </wp:inline>
      </w:drawing>
    </w: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rPr>
    </w:pPr>
  </w:p>
  <w:p w:rsidR="00B250C7" w:rsidRDefault="00B250C7">
    <w:pPr>
      <w:pStyle w:val="Intestazione"/>
      <w:rPr>
        <w:szCs w:val="24"/>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6B09"/>
    <w:multiLevelType w:val="hybridMultilevel"/>
    <w:tmpl w:val="82CAF948"/>
    <w:lvl w:ilvl="0" w:tplc="FFFFFFFF">
      <w:start w:val="1"/>
      <w:numFmt w:val="bullet"/>
      <w:pStyle w:val="Punktationdt2"/>
      <w:lvlText w:val=""/>
      <w:lvlJc w:val="left"/>
      <w:pPr>
        <w:tabs>
          <w:tab w:val="num" w:pos="714"/>
        </w:tabs>
        <w:ind w:left="714" w:hanging="357"/>
      </w:pPr>
      <w:rPr>
        <w:rFonts w:ascii="Symbol" w:hAnsi="Symbol" w:hint="default"/>
      </w:rPr>
    </w:lvl>
    <w:lvl w:ilvl="1" w:tplc="FFFFFFFF">
      <w:start w:val="1"/>
      <w:numFmt w:val="bullet"/>
      <w:lvlText w:val="o"/>
      <w:lvlJc w:val="left"/>
      <w:pPr>
        <w:tabs>
          <w:tab w:val="num" w:pos="1789"/>
        </w:tabs>
        <w:ind w:left="1789" w:hanging="360"/>
      </w:pPr>
      <w:rPr>
        <w:rFonts w:ascii="Courier New" w:hAnsi="Courier New" w:hint="default"/>
      </w:rPr>
    </w:lvl>
    <w:lvl w:ilvl="2" w:tplc="FFFFFFFF">
      <w:start w:val="1"/>
      <w:numFmt w:val="bullet"/>
      <w:lvlText w:val="o"/>
      <w:lvlJc w:val="left"/>
      <w:pPr>
        <w:tabs>
          <w:tab w:val="num" w:pos="2509"/>
        </w:tabs>
        <w:ind w:left="2509" w:hanging="360"/>
      </w:pPr>
      <w:rPr>
        <w:rFonts w:ascii="Courier New" w:hAnsi="Courier New"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
    <w:nsid w:val="03D116B8"/>
    <w:multiLevelType w:val="hybridMultilevel"/>
    <w:tmpl w:val="3402986A"/>
    <w:lvl w:ilvl="0" w:tplc="20E41E00">
      <w:start w:val="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071E38B3"/>
    <w:multiLevelType w:val="hybridMultilevel"/>
    <w:tmpl w:val="1120630E"/>
    <w:lvl w:ilvl="0" w:tplc="FFFFFFFF">
      <w:start w:val="1"/>
      <w:numFmt w:val="bullet"/>
      <w:pStyle w:val="berschrift3i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87103BC"/>
    <w:multiLevelType w:val="hybridMultilevel"/>
    <w:tmpl w:val="22A67FB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9DB55ED"/>
    <w:multiLevelType w:val="hybridMultilevel"/>
    <w:tmpl w:val="6E66D976"/>
    <w:lvl w:ilvl="0" w:tplc="CB180B20">
      <w:start w:val="7"/>
      <w:numFmt w:val="decimal"/>
      <w:lvlText w:val="%1."/>
      <w:lvlJc w:val="left"/>
      <w:pPr>
        <w:ind w:left="360" w:hanging="360"/>
      </w:pPr>
      <w:rPr>
        <w:rFonts w:cs="Times New Roman" w:hint="default"/>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E23E02"/>
    <w:multiLevelType w:val="hybridMultilevel"/>
    <w:tmpl w:val="7A50C1FC"/>
    <w:lvl w:ilvl="0" w:tplc="70446178">
      <w:start w:val="1"/>
      <w:numFmt w:val="decimal"/>
      <w:lvlText w:val="%1."/>
      <w:lvlJc w:val="left"/>
      <w:pPr>
        <w:ind w:left="360" w:hanging="360"/>
      </w:pPr>
      <w:rPr>
        <w:rFonts w:cs="Times New Roman" w:hint="default"/>
        <w:i w:val="0"/>
      </w:rPr>
    </w:lvl>
    <w:lvl w:ilvl="1" w:tplc="2878FBD2" w:tentative="1">
      <w:start w:val="1"/>
      <w:numFmt w:val="lowerLetter"/>
      <w:lvlText w:val="%2."/>
      <w:lvlJc w:val="left"/>
      <w:pPr>
        <w:ind w:left="1440" w:hanging="360"/>
      </w:pPr>
      <w:rPr>
        <w:rFonts w:cs="Times New Roman"/>
      </w:rPr>
    </w:lvl>
    <w:lvl w:ilvl="2" w:tplc="294CB4DC" w:tentative="1">
      <w:start w:val="1"/>
      <w:numFmt w:val="lowerRoman"/>
      <w:lvlText w:val="%3."/>
      <w:lvlJc w:val="right"/>
      <w:pPr>
        <w:ind w:left="2160" w:hanging="180"/>
      </w:pPr>
      <w:rPr>
        <w:rFonts w:cs="Times New Roman"/>
      </w:rPr>
    </w:lvl>
    <w:lvl w:ilvl="3" w:tplc="FB76900C" w:tentative="1">
      <w:start w:val="1"/>
      <w:numFmt w:val="decimal"/>
      <w:lvlText w:val="%4."/>
      <w:lvlJc w:val="left"/>
      <w:pPr>
        <w:ind w:left="2880" w:hanging="360"/>
      </w:pPr>
      <w:rPr>
        <w:rFonts w:cs="Times New Roman"/>
      </w:rPr>
    </w:lvl>
    <w:lvl w:ilvl="4" w:tplc="85629386" w:tentative="1">
      <w:start w:val="1"/>
      <w:numFmt w:val="lowerLetter"/>
      <w:lvlText w:val="%5."/>
      <w:lvlJc w:val="left"/>
      <w:pPr>
        <w:ind w:left="3600" w:hanging="360"/>
      </w:pPr>
      <w:rPr>
        <w:rFonts w:cs="Times New Roman"/>
      </w:rPr>
    </w:lvl>
    <w:lvl w:ilvl="5" w:tplc="FD8458E2" w:tentative="1">
      <w:start w:val="1"/>
      <w:numFmt w:val="lowerRoman"/>
      <w:lvlText w:val="%6."/>
      <w:lvlJc w:val="right"/>
      <w:pPr>
        <w:ind w:left="4320" w:hanging="180"/>
      </w:pPr>
      <w:rPr>
        <w:rFonts w:cs="Times New Roman"/>
      </w:rPr>
    </w:lvl>
    <w:lvl w:ilvl="6" w:tplc="32D6B45A" w:tentative="1">
      <w:start w:val="1"/>
      <w:numFmt w:val="decimal"/>
      <w:lvlText w:val="%7."/>
      <w:lvlJc w:val="left"/>
      <w:pPr>
        <w:ind w:left="5040" w:hanging="360"/>
      </w:pPr>
      <w:rPr>
        <w:rFonts w:cs="Times New Roman"/>
      </w:rPr>
    </w:lvl>
    <w:lvl w:ilvl="7" w:tplc="68DE8EF6" w:tentative="1">
      <w:start w:val="1"/>
      <w:numFmt w:val="lowerLetter"/>
      <w:lvlText w:val="%8."/>
      <w:lvlJc w:val="left"/>
      <w:pPr>
        <w:ind w:left="5760" w:hanging="360"/>
      </w:pPr>
      <w:rPr>
        <w:rFonts w:cs="Times New Roman"/>
      </w:rPr>
    </w:lvl>
    <w:lvl w:ilvl="8" w:tplc="FB5ECCA6" w:tentative="1">
      <w:start w:val="1"/>
      <w:numFmt w:val="lowerRoman"/>
      <w:lvlText w:val="%9."/>
      <w:lvlJc w:val="right"/>
      <w:pPr>
        <w:ind w:left="6480" w:hanging="180"/>
      </w:pPr>
      <w:rPr>
        <w:rFonts w:cs="Times New Roman"/>
      </w:rPr>
    </w:lvl>
  </w:abstractNum>
  <w:abstractNum w:abstractNumId="6">
    <w:nsid w:val="0EA17756"/>
    <w:multiLevelType w:val="hybridMultilevel"/>
    <w:tmpl w:val="AA60D46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0F2E0E91"/>
    <w:multiLevelType w:val="hybridMultilevel"/>
    <w:tmpl w:val="20FCA8EA"/>
    <w:lvl w:ilvl="0" w:tplc="0C070017">
      <w:start w:val="1"/>
      <w:numFmt w:val="lowerLetter"/>
      <w:lvlText w:val="%1)"/>
      <w:lvlJc w:val="left"/>
      <w:pPr>
        <w:ind w:left="360" w:hanging="360"/>
      </w:pPr>
      <w:rPr>
        <w:rFonts w:hint="default"/>
        <w:b w:val="0"/>
      </w:rPr>
    </w:lvl>
    <w:lvl w:ilvl="1" w:tplc="B494435E" w:tentative="1">
      <w:start w:val="1"/>
      <w:numFmt w:val="lowerLetter"/>
      <w:lvlText w:val="%2."/>
      <w:lvlJc w:val="left"/>
      <w:pPr>
        <w:ind w:left="1440" w:hanging="360"/>
      </w:pPr>
      <w:rPr>
        <w:rFonts w:cs="Times New Roman"/>
      </w:rPr>
    </w:lvl>
    <w:lvl w:ilvl="2" w:tplc="E0606880" w:tentative="1">
      <w:start w:val="1"/>
      <w:numFmt w:val="lowerRoman"/>
      <w:lvlText w:val="%3."/>
      <w:lvlJc w:val="right"/>
      <w:pPr>
        <w:ind w:left="2160" w:hanging="180"/>
      </w:pPr>
      <w:rPr>
        <w:rFonts w:cs="Times New Roman"/>
      </w:rPr>
    </w:lvl>
    <w:lvl w:ilvl="3" w:tplc="8FB0ECD6" w:tentative="1">
      <w:start w:val="1"/>
      <w:numFmt w:val="decimal"/>
      <w:lvlText w:val="%4."/>
      <w:lvlJc w:val="left"/>
      <w:pPr>
        <w:ind w:left="2880" w:hanging="360"/>
      </w:pPr>
      <w:rPr>
        <w:rFonts w:cs="Times New Roman"/>
      </w:rPr>
    </w:lvl>
    <w:lvl w:ilvl="4" w:tplc="7C3A263C" w:tentative="1">
      <w:start w:val="1"/>
      <w:numFmt w:val="lowerLetter"/>
      <w:lvlText w:val="%5."/>
      <w:lvlJc w:val="left"/>
      <w:pPr>
        <w:ind w:left="3600" w:hanging="360"/>
      </w:pPr>
      <w:rPr>
        <w:rFonts w:cs="Times New Roman"/>
      </w:rPr>
    </w:lvl>
    <w:lvl w:ilvl="5" w:tplc="1CF4FE28" w:tentative="1">
      <w:start w:val="1"/>
      <w:numFmt w:val="lowerRoman"/>
      <w:lvlText w:val="%6."/>
      <w:lvlJc w:val="right"/>
      <w:pPr>
        <w:ind w:left="4320" w:hanging="180"/>
      </w:pPr>
      <w:rPr>
        <w:rFonts w:cs="Times New Roman"/>
      </w:rPr>
    </w:lvl>
    <w:lvl w:ilvl="6" w:tplc="CFBA96E0" w:tentative="1">
      <w:start w:val="1"/>
      <w:numFmt w:val="decimal"/>
      <w:lvlText w:val="%7."/>
      <w:lvlJc w:val="left"/>
      <w:pPr>
        <w:ind w:left="5040" w:hanging="360"/>
      </w:pPr>
      <w:rPr>
        <w:rFonts w:cs="Times New Roman"/>
      </w:rPr>
    </w:lvl>
    <w:lvl w:ilvl="7" w:tplc="8D72E6C2" w:tentative="1">
      <w:start w:val="1"/>
      <w:numFmt w:val="lowerLetter"/>
      <w:lvlText w:val="%8."/>
      <w:lvlJc w:val="left"/>
      <w:pPr>
        <w:ind w:left="5760" w:hanging="360"/>
      </w:pPr>
      <w:rPr>
        <w:rFonts w:cs="Times New Roman"/>
      </w:rPr>
    </w:lvl>
    <w:lvl w:ilvl="8" w:tplc="55D8A446" w:tentative="1">
      <w:start w:val="1"/>
      <w:numFmt w:val="lowerRoman"/>
      <w:lvlText w:val="%9."/>
      <w:lvlJc w:val="right"/>
      <w:pPr>
        <w:ind w:left="6480" w:hanging="180"/>
      </w:pPr>
      <w:rPr>
        <w:rFonts w:cs="Times New Roman"/>
      </w:rPr>
    </w:lvl>
  </w:abstractNum>
  <w:abstractNum w:abstractNumId="8">
    <w:nsid w:val="10FE096B"/>
    <w:multiLevelType w:val="hybridMultilevel"/>
    <w:tmpl w:val="FDDCA0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A961225"/>
    <w:multiLevelType w:val="hybridMultilevel"/>
    <w:tmpl w:val="A888EE4A"/>
    <w:lvl w:ilvl="0" w:tplc="490A62FE">
      <w:start w:val="3"/>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D1A2994"/>
    <w:multiLevelType w:val="multilevel"/>
    <w:tmpl w:val="57609844"/>
    <w:lvl w:ilvl="0">
      <w:start w:val="2"/>
      <w:numFmt w:val="decimal"/>
      <w:pStyle w:val="Titel1I"/>
      <w:lvlText w:val="%1."/>
      <w:lvlJc w:val="left"/>
      <w:pPr>
        <w:tabs>
          <w:tab w:val="num" w:pos="567"/>
        </w:tabs>
        <w:ind w:left="567" w:hanging="283"/>
      </w:pPr>
      <w:rPr>
        <w:rFonts w:ascii="Arial" w:hAnsi="Arial" w:cs="Times New Roman" w:hint="default"/>
        <w:b/>
        <w:i w:val="0"/>
        <w:sz w:val="20"/>
        <w:szCs w:val="20"/>
      </w:rPr>
    </w:lvl>
    <w:lvl w:ilvl="1">
      <w:start w:val="1"/>
      <w:numFmt w:val="none"/>
      <w:pStyle w:val="Titel2I"/>
      <w:lvlText w:val="6.2"/>
      <w:lvlJc w:val="left"/>
      <w:pPr>
        <w:tabs>
          <w:tab w:val="num" w:pos="709"/>
        </w:tabs>
        <w:ind w:left="709" w:hanging="425"/>
      </w:pPr>
      <w:rPr>
        <w:rFonts w:ascii="Arial" w:hAnsi="Arial" w:cs="Times New Roman" w:hint="default"/>
        <w:b/>
        <w:i w:val="0"/>
        <w:sz w:val="20"/>
        <w:szCs w:val="20"/>
      </w:rPr>
    </w:lvl>
    <w:lvl w:ilvl="2">
      <w:start w:val="1"/>
      <w:numFmt w:val="none"/>
      <w:pStyle w:val="Titel3I"/>
      <w:lvlText w:val="6.2"/>
      <w:lvlJc w:val="left"/>
      <w:pPr>
        <w:tabs>
          <w:tab w:val="num" w:pos="720"/>
        </w:tabs>
        <w:ind w:left="720" w:hanging="720"/>
      </w:pPr>
      <w:rPr>
        <w:rFonts w:ascii="Arial" w:hAnsi="Arial" w:cs="Times New Roman" w:hint="default"/>
        <w:b/>
        <w:i w:val="0"/>
        <w:sz w:val="20"/>
        <w:szCs w:val="20"/>
      </w:rPr>
    </w:lvl>
    <w:lvl w:ilvl="3">
      <w:start w:val="1"/>
      <w:numFmt w:val="decimal"/>
      <w:lvlText w:val="%4."/>
      <w:lvlJc w:val="left"/>
      <w:pPr>
        <w:tabs>
          <w:tab w:val="num" w:pos="360"/>
        </w:tabs>
        <w:ind w:left="360" w:hanging="360"/>
      </w:pPr>
      <w:rPr>
        <w:rFonts w:cs="Times New Roman" w:hint="default"/>
      </w:rPr>
    </w:lvl>
    <w:lvl w:ilvl="4">
      <w:start w:val="1"/>
      <w:numFmt w:val="decimal"/>
      <w:lvlText w:val="%5%1"/>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F442DDA"/>
    <w:multiLevelType w:val="multilevel"/>
    <w:tmpl w:val="E9F4F874"/>
    <w:lvl w:ilvl="0">
      <w:start w:val="1"/>
      <w:numFmt w:val="decimal"/>
      <w:pStyle w:val="Italien1"/>
      <w:lvlText w:val="%1."/>
      <w:lvlJc w:val="left"/>
      <w:pPr>
        <w:tabs>
          <w:tab w:val="num" w:pos="141"/>
        </w:tabs>
        <w:ind w:left="141" w:hanging="141"/>
      </w:pPr>
      <w:rPr>
        <w:rFonts w:ascii="Arial" w:hAnsi="Arial" w:cs="Times New Roman" w:hint="default"/>
        <w:b/>
        <w:i w:val="0"/>
        <w:sz w:val="22"/>
        <w:szCs w:val="22"/>
      </w:rPr>
    </w:lvl>
    <w:lvl w:ilvl="1">
      <w:start w:val="1"/>
      <w:numFmt w:val="decimal"/>
      <w:pStyle w:val="Italien2"/>
      <w:lvlText w:val="%1.%2."/>
      <w:lvlJc w:val="left"/>
      <w:pPr>
        <w:tabs>
          <w:tab w:val="num" w:pos="141"/>
        </w:tabs>
        <w:ind w:left="141" w:hanging="141"/>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talien3"/>
      <w:lvlText w:val="%1.%2.%3."/>
      <w:lvlJc w:val="left"/>
      <w:pPr>
        <w:tabs>
          <w:tab w:val="num" w:pos="141"/>
        </w:tabs>
        <w:ind w:left="141" w:hanging="141"/>
      </w:pPr>
      <w:rPr>
        <w:rFonts w:ascii="Arial" w:hAnsi="Arial" w:cs="Times New Roman" w:hint="default"/>
        <w:b/>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tyle24ptBoldIndigoCenteredBefore4pt"/>
      <w:lvlText w:val="%1.%2.%3.%4."/>
      <w:lvlJc w:val="left"/>
      <w:pPr>
        <w:tabs>
          <w:tab w:val="num" w:pos="709"/>
        </w:tabs>
        <w:ind w:left="283" w:hanging="283"/>
      </w:pPr>
      <w:rPr>
        <w:rFonts w:cs="Times New Roman" w:hint="default"/>
      </w:rPr>
    </w:lvl>
    <w:lvl w:ilvl="4">
      <w:start w:val="1"/>
      <w:numFmt w:val="none"/>
      <w:lvlText w:val="2.1.8."/>
      <w:lvlJc w:val="left"/>
      <w:pPr>
        <w:tabs>
          <w:tab w:val="num" w:pos="-284"/>
        </w:tabs>
        <w:ind w:left="567" w:hanging="851"/>
      </w:pPr>
      <w:rPr>
        <w:rFonts w:cs="Times New Roman" w:hint="default"/>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567"/>
      </w:pPr>
      <w:rPr>
        <w:rFonts w:ascii="Arial" w:hAnsi="Arial" w:cs="Times New Roman" w:hint="default"/>
        <w:b/>
        <w:i w:val="0"/>
        <w:sz w:val="20"/>
        <w:szCs w:val="20"/>
      </w:rPr>
    </w:lvl>
    <w:lvl w:ilvl="6">
      <w:start w:val="1"/>
      <w:numFmt w:val="none"/>
      <w:lvlText w:val="2.4.5.2."/>
      <w:lvlJc w:val="left"/>
      <w:pPr>
        <w:tabs>
          <w:tab w:val="num" w:pos="567"/>
        </w:tabs>
        <w:ind w:left="567" w:hanging="851"/>
      </w:pPr>
      <w:rPr>
        <w:rFonts w:ascii="Arial" w:hAnsi="Arial" w:cs="Times New Roman" w:hint="default"/>
        <w:b/>
        <w:i w:val="0"/>
        <w:color w:val="auto"/>
        <w:sz w:val="20"/>
        <w:szCs w:val="20"/>
      </w:rPr>
    </w:lvl>
    <w:lvl w:ilvl="7">
      <w:start w:val="1"/>
      <w:numFmt w:val="none"/>
      <w:suff w:val="nothing"/>
      <w:lvlText w:val=""/>
      <w:lvlJc w:val="left"/>
      <w:pPr>
        <w:ind w:left="567"/>
      </w:pPr>
      <w:rPr>
        <w:rFonts w:cs="Times New Roman" w:hint="default"/>
      </w:rPr>
    </w:lvl>
    <w:lvl w:ilvl="8">
      <w:start w:val="1"/>
      <w:numFmt w:val="decimal"/>
      <w:lvlText w:val="%1.%2.%3.%4.%5.%6.%7.%8"/>
      <w:lvlJc w:val="left"/>
      <w:pPr>
        <w:tabs>
          <w:tab w:val="num" w:pos="2151"/>
        </w:tabs>
        <w:ind w:left="2151" w:hanging="1584"/>
      </w:pPr>
      <w:rPr>
        <w:rFonts w:cs="Times New Roman" w:hint="default"/>
      </w:rPr>
    </w:lvl>
  </w:abstractNum>
  <w:abstractNum w:abstractNumId="12">
    <w:nsid w:val="214221C1"/>
    <w:multiLevelType w:val="hybridMultilevel"/>
    <w:tmpl w:val="14E641C6"/>
    <w:lvl w:ilvl="0" w:tplc="FFFFFFFF">
      <w:start w:val="1"/>
      <w:numFmt w:val="bullet"/>
      <w:pStyle w:val="Punktationit"/>
      <w:lvlText w:val=""/>
      <w:lvlJc w:val="left"/>
      <w:pPr>
        <w:tabs>
          <w:tab w:val="num" w:pos="284"/>
        </w:tabs>
        <w:ind w:left="284" w:hanging="284"/>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pStyle w:val="Deutsch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2F5590A"/>
    <w:multiLevelType w:val="multilevel"/>
    <w:tmpl w:val="1390E58C"/>
    <w:lvl w:ilvl="0">
      <w:start w:val="1"/>
      <w:numFmt w:val="decimal"/>
      <w:pStyle w:val="berschrift1it"/>
      <w:lvlText w:val="%1."/>
      <w:lvlJc w:val="left"/>
      <w:pPr>
        <w:tabs>
          <w:tab w:val="num" w:pos="425"/>
        </w:tabs>
        <w:ind w:left="425" w:hanging="425"/>
      </w:pPr>
      <w:rPr>
        <w:rFonts w:ascii="Arial" w:hAnsi="Arial" w:cs="Arial" w:hint="default"/>
        <w:b/>
        <w:i w:val="0"/>
        <w:color w:val="auto"/>
        <w:sz w:val="22"/>
      </w:rPr>
    </w:lvl>
    <w:lvl w:ilvl="1">
      <w:start w:val="1"/>
      <w:numFmt w:val="decimal"/>
      <w:pStyle w:val="berschrift2it"/>
      <w:lvlText w:val="%1.%2."/>
      <w:lvlJc w:val="left"/>
      <w:pPr>
        <w:tabs>
          <w:tab w:val="num" w:pos="567"/>
        </w:tabs>
        <w:ind w:left="567" w:hanging="567"/>
      </w:pPr>
      <w:rPr>
        <w:rFonts w:ascii="Arial" w:hAnsi="Arial" w:cs="Arial" w:hint="default"/>
        <w:b/>
        <w:i w:val="0"/>
        <w:color w:val="auto"/>
        <w:sz w:val="22"/>
      </w:rPr>
    </w:lvl>
    <w:lvl w:ilvl="2">
      <w:start w:val="1"/>
      <w:numFmt w:val="decimal"/>
      <w:lvlText w:val="%1.%2.%3."/>
      <w:lvlJc w:val="left"/>
      <w:pPr>
        <w:tabs>
          <w:tab w:val="num" w:pos="709"/>
        </w:tabs>
        <w:ind w:left="709" w:hanging="709"/>
      </w:pPr>
      <w:rPr>
        <w:rFonts w:ascii="Arial" w:hAnsi="Arial" w:cs="Arial" w:hint="default"/>
        <w:b/>
        <w:i w:val="0"/>
        <w:color w:val="auto"/>
        <w:sz w:val="20"/>
      </w:rPr>
    </w:lvl>
    <w:lvl w:ilvl="3">
      <w:start w:val="1"/>
      <w:numFmt w:val="decimal"/>
      <w:pStyle w:val="berschrift4it"/>
      <w:lvlText w:val="%1.%2.%3.%4."/>
      <w:lvlJc w:val="left"/>
      <w:pPr>
        <w:tabs>
          <w:tab w:val="num" w:pos="851"/>
        </w:tabs>
        <w:ind w:left="567" w:hanging="567"/>
      </w:pPr>
      <w:rPr>
        <w:rFonts w:ascii="Arial" w:hAnsi="Arial" w:cs="Arial" w:hint="default"/>
        <w:b/>
        <w:i w:val="0"/>
        <w:sz w:val="20"/>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14">
    <w:nsid w:val="2BE11CE0"/>
    <w:multiLevelType w:val="hybridMultilevel"/>
    <w:tmpl w:val="CB4A8BB0"/>
    <w:lvl w:ilvl="0" w:tplc="41C8E240">
      <w:start w:val="1"/>
      <w:numFmt w:val="bullet"/>
      <w:pStyle w:val="Deutsch1"/>
      <w:lvlText w:val=""/>
      <w:lvlJc w:val="left"/>
      <w:pPr>
        <w:ind w:left="720" w:hanging="360"/>
      </w:pPr>
      <w:rPr>
        <w:rFonts w:ascii="Symbol" w:hAnsi="Symbol" w:hint="default"/>
      </w:rPr>
    </w:lvl>
    <w:lvl w:ilvl="1" w:tplc="0C070019">
      <w:start w:val="1"/>
      <w:numFmt w:val="bullet"/>
      <w:pStyle w:val="Deutsch2"/>
      <w:lvlText w:val="o"/>
      <w:lvlJc w:val="left"/>
      <w:pPr>
        <w:ind w:left="1440" w:hanging="360"/>
      </w:pPr>
      <w:rPr>
        <w:rFonts w:ascii="Courier New" w:hAnsi="Courier New" w:hint="default"/>
      </w:rPr>
    </w:lvl>
    <w:lvl w:ilvl="2" w:tplc="0C07001B" w:tentative="1">
      <w:start w:val="1"/>
      <w:numFmt w:val="bullet"/>
      <w:lvlText w:val=""/>
      <w:lvlJc w:val="left"/>
      <w:pPr>
        <w:ind w:left="2160" w:hanging="360"/>
      </w:pPr>
      <w:rPr>
        <w:rFonts w:ascii="Wingdings" w:hAnsi="Wingdings" w:hint="default"/>
      </w:rPr>
    </w:lvl>
    <w:lvl w:ilvl="3" w:tplc="0C07000F" w:tentative="1">
      <w:start w:val="1"/>
      <w:numFmt w:val="bullet"/>
      <w:lvlText w:val=""/>
      <w:lvlJc w:val="left"/>
      <w:pPr>
        <w:ind w:left="2880" w:hanging="360"/>
      </w:pPr>
      <w:rPr>
        <w:rFonts w:ascii="Symbol" w:hAnsi="Symbol" w:hint="default"/>
      </w:rPr>
    </w:lvl>
    <w:lvl w:ilvl="4" w:tplc="0C070019" w:tentative="1">
      <w:start w:val="1"/>
      <w:numFmt w:val="bullet"/>
      <w:lvlText w:val="o"/>
      <w:lvlJc w:val="left"/>
      <w:pPr>
        <w:ind w:left="3600" w:hanging="360"/>
      </w:pPr>
      <w:rPr>
        <w:rFonts w:ascii="Courier New" w:hAnsi="Courier New" w:hint="default"/>
      </w:rPr>
    </w:lvl>
    <w:lvl w:ilvl="5" w:tplc="0C07001B" w:tentative="1">
      <w:start w:val="1"/>
      <w:numFmt w:val="bullet"/>
      <w:lvlText w:val=""/>
      <w:lvlJc w:val="left"/>
      <w:pPr>
        <w:ind w:left="4320" w:hanging="360"/>
      </w:pPr>
      <w:rPr>
        <w:rFonts w:ascii="Wingdings" w:hAnsi="Wingdings" w:hint="default"/>
      </w:rPr>
    </w:lvl>
    <w:lvl w:ilvl="6" w:tplc="0C07000F" w:tentative="1">
      <w:start w:val="1"/>
      <w:numFmt w:val="bullet"/>
      <w:lvlText w:val=""/>
      <w:lvlJc w:val="left"/>
      <w:pPr>
        <w:ind w:left="5040" w:hanging="360"/>
      </w:pPr>
      <w:rPr>
        <w:rFonts w:ascii="Symbol" w:hAnsi="Symbol" w:hint="default"/>
      </w:rPr>
    </w:lvl>
    <w:lvl w:ilvl="7" w:tplc="0C070019" w:tentative="1">
      <w:start w:val="1"/>
      <w:numFmt w:val="bullet"/>
      <w:lvlText w:val="o"/>
      <w:lvlJc w:val="left"/>
      <w:pPr>
        <w:ind w:left="5760" w:hanging="360"/>
      </w:pPr>
      <w:rPr>
        <w:rFonts w:ascii="Courier New" w:hAnsi="Courier New" w:hint="default"/>
      </w:rPr>
    </w:lvl>
    <w:lvl w:ilvl="8" w:tplc="0C07001B" w:tentative="1">
      <w:start w:val="1"/>
      <w:numFmt w:val="bullet"/>
      <w:lvlText w:val=""/>
      <w:lvlJc w:val="left"/>
      <w:pPr>
        <w:ind w:left="6480" w:hanging="360"/>
      </w:pPr>
      <w:rPr>
        <w:rFonts w:ascii="Wingdings" w:hAnsi="Wingdings" w:hint="default"/>
      </w:rPr>
    </w:lvl>
  </w:abstractNum>
  <w:abstractNum w:abstractNumId="15">
    <w:nsid w:val="2C351DFE"/>
    <w:multiLevelType w:val="hybridMultilevel"/>
    <w:tmpl w:val="1E4CC7CE"/>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2CA5740C"/>
    <w:multiLevelType w:val="hybridMultilevel"/>
    <w:tmpl w:val="91FE40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35BC34B3"/>
    <w:multiLevelType w:val="hybridMultilevel"/>
    <w:tmpl w:val="D7EADE96"/>
    <w:lvl w:ilvl="0" w:tplc="7F5A34EA">
      <w:start w:val="1"/>
      <w:numFmt w:val="bullet"/>
      <w:pStyle w:val="Punktationit2"/>
      <w:lvlText w:val=""/>
      <w:lvlJc w:val="left"/>
      <w:pPr>
        <w:tabs>
          <w:tab w:val="num" w:pos="714"/>
        </w:tabs>
        <w:ind w:left="714" w:hanging="357"/>
      </w:pPr>
      <w:rPr>
        <w:rFonts w:ascii="Symbol" w:hAnsi="Symbol"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8">
    <w:nsid w:val="37A90EDB"/>
    <w:multiLevelType w:val="multilevel"/>
    <w:tmpl w:val="4D56509C"/>
    <w:lvl w:ilvl="0">
      <w:start w:val="1"/>
      <w:numFmt w:val="decimal"/>
      <w:lvlText w:val="%1."/>
      <w:lvlJc w:val="left"/>
      <w:pPr>
        <w:tabs>
          <w:tab w:val="num" w:pos="567"/>
        </w:tabs>
        <w:ind w:left="567" w:hanging="567"/>
      </w:pPr>
      <w:rPr>
        <w:rFonts w:ascii="Arial" w:hAnsi="Arial" w:cs="Times New Roman" w:hint="default"/>
        <w:b/>
        <w:i w:val="0"/>
        <w:sz w:val="20"/>
        <w:szCs w:val="20"/>
      </w:rPr>
    </w:lvl>
    <w:lvl w:ilvl="1">
      <w:start w:val="1"/>
      <w:numFmt w:val="none"/>
      <w:lvlText w:val="2."/>
      <w:lvlJc w:val="left"/>
      <w:pPr>
        <w:tabs>
          <w:tab w:val="num" w:pos="567"/>
        </w:tabs>
        <w:ind w:left="567" w:hanging="567"/>
      </w:pPr>
      <w:rPr>
        <w:rFonts w:ascii="Arial" w:hAnsi="Arial" w:cs="Times New Roman" w:hint="default"/>
        <w:b/>
        <w:i w:val="0"/>
        <w:sz w:val="20"/>
        <w:szCs w:val="20"/>
      </w:rPr>
    </w:lvl>
    <w:lvl w:ilvl="2">
      <w:start w:val="1"/>
      <w:numFmt w:val="none"/>
      <w:lvlText w:val="3."/>
      <w:lvlJc w:val="left"/>
      <w:pPr>
        <w:tabs>
          <w:tab w:val="num" w:pos="1134"/>
        </w:tabs>
        <w:ind w:left="1134" w:hanging="1134"/>
      </w:pPr>
      <w:rPr>
        <w:rFonts w:cs="Times New Roman" w:hint="default"/>
        <w:b/>
        <w:i w:val="0"/>
      </w:rPr>
    </w:lvl>
    <w:lvl w:ilvl="3">
      <w:start w:val="1"/>
      <w:numFmt w:val="none"/>
      <w:pStyle w:val="Italien4"/>
      <w:lvlText w:val="4."/>
      <w:lvlJc w:val="left"/>
      <w:pPr>
        <w:tabs>
          <w:tab w:val="num" w:pos="1134"/>
        </w:tabs>
        <w:ind w:left="1134" w:hanging="1134"/>
      </w:pPr>
      <w:rPr>
        <w:rFonts w:cs="Times New Roman" w:hint="default"/>
        <w:b/>
        <w:i w:val="0"/>
      </w:rPr>
    </w:lvl>
    <w:lvl w:ilvl="4">
      <w:start w:val="1"/>
      <w:numFmt w:val="none"/>
      <w:lvlText w:val="5."/>
      <w:lvlJc w:val="left"/>
      <w:pPr>
        <w:tabs>
          <w:tab w:val="num" w:pos="1134"/>
        </w:tabs>
        <w:ind w:left="1134" w:hanging="1134"/>
      </w:pPr>
      <w:rPr>
        <w:rFonts w:cs="Times New Roman" w:hint="default"/>
        <w:b/>
        <w:i w:val="0"/>
      </w:rPr>
    </w:lvl>
    <w:lvl w:ilvl="5">
      <w:start w:val="1"/>
      <w:numFmt w:val="none"/>
      <w:lvlText w:val="6."/>
      <w:lvlJc w:val="left"/>
      <w:pPr>
        <w:tabs>
          <w:tab w:val="num" w:pos="1505"/>
        </w:tabs>
        <w:ind w:left="1505" w:hanging="1505"/>
      </w:pPr>
      <w:rPr>
        <w:rFonts w:cs="Times New Roman" w:hint="default"/>
        <w:b/>
        <w:i w:val="0"/>
      </w:rPr>
    </w:lvl>
    <w:lvl w:ilvl="6">
      <w:start w:val="1"/>
      <w:numFmt w:val="none"/>
      <w:lvlText w:val="7."/>
      <w:lvlJc w:val="left"/>
      <w:pPr>
        <w:tabs>
          <w:tab w:val="num" w:pos="567"/>
        </w:tabs>
        <w:ind w:left="567" w:hanging="567"/>
      </w:pPr>
      <w:rPr>
        <w:rFonts w:cs="Times New Roman" w:hint="default"/>
        <w:b/>
        <w:i w:val="0"/>
      </w:rPr>
    </w:lvl>
    <w:lvl w:ilvl="7">
      <w:start w:val="1"/>
      <w:numFmt w:val="none"/>
      <w:lvlText w:val="8."/>
      <w:lvlJc w:val="left"/>
      <w:pPr>
        <w:tabs>
          <w:tab w:val="num" w:pos="567"/>
        </w:tabs>
        <w:ind w:left="567" w:hanging="567"/>
      </w:pPr>
      <w:rPr>
        <w:rFonts w:cs="Times New Roman" w:hint="default"/>
        <w:b/>
        <w:i w:val="0"/>
      </w:rPr>
    </w:lvl>
    <w:lvl w:ilvl="8">
      <w:start w:val="1"/>
      <w:numFmt w:val="decimal"/>
      <w:lvlText w:val="%1.%2.%3.%4.%5.%6.%7.%8.%9"/>
      <w:lvlJc w:val="left"/>
      <w:pPr>
        <w:tabs>
          <w:tab w:val="num" w:pos="2225"/>
        </w:tabs>
        <w:ind w:left="2225" w:hanging="1800"/>
      </w:pPr>
      <w:rPr>
        <w:rFonts w:cs="Times New Roman" w:hint="default"/>
      </w:rPr>
    </w:lvl>
  </w:abstractNum>
  <w:abstractNum w:abstractNumId="19">
    <w:nsid w:val="3B7771EA"/>
    <w:multiLevelType w:val="hybridMultilevel"/>
    <w:tmpl w:val="F8660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0C472B7"/>
    <w:multiLevelType w:val="multilevel"/>
    <w:tmpl w:val="E9CAADAE"/>
    <w:lvl w:ilvl="0">
      <w:start w:val="1"/>
      <w:numFmt w:val="decimal"/>
      <w:pStyle w:val="berschrift1dt"/>
      <w:lvlText w:val="%1."/>
      <w:lvlJc w:val="left"/>
      <w:pPr>
        <w:tabs>
          <w:tab w:val="num" w:pos="425"/>
        </w:tabs>
        <w:ind w:left="425" w:hanging="425"/>
      </w:pPr>
      <w:rPr>
        <w:rFonts w:ascii="Arial" w:hAnsi="Arial" w:cs="Arial" w:hint="default"/>
        <w:b/>
        <w:i w:val="0"/>
        <w:color w:val="auto"/>
        <w:sz w:val="22"/>
      </w:rPr>
    </w:lvl>
    <w:lvl w:ilvl="1">
      <w:start w:val="1"/>
      <w:numFmt w:val="decimal"/>
      <w:lvlText w:val="%1.%2."/>
      <w:lvlJc w:val="left"/>
      <w:pPr>
        <w:tabs>
          <w:tab w:val="num" w:pos="567"/>
        </w:tabs>
        <w:ind w:left="567" w:hanging="567"/>
      </w:pPr>
      <w:rPr>
        <w:rFonts w:ascii="Arial" w:hAnsi="Arial" w:cs="Arial" w:hint="default"/>
        <w:b/>
        <w:i w:val="0"/>
        <w:color w:val="auto"/>
        <w:sz w:val="22"/>
      </w:rPr>
    </w:lvl>
    <w:lvl w:ilvl="2">
      <w:start w:val="1"/>
      <w:numFmt w:val="decimal"/>
      <w:pStyle w:val="berschrift3dt"/>
      <w:lvlText w:val="%1.%2.%3."/>
      <w:lvlJc w:val="left"/>
      <w:pPr>
        <w:tabs>
          <w:tab w:val="num" w:pos="709"/>
        </w:tabs>
        <w:ind w:left="709" w:hanging="709"/>
      </w:pPr>
      <w:rPr>
        <w:rFonts w:ascii="Arial" w:hAnsi="Arial" w:cs="Arial" w:hint="default"/>
        <w:b/>
        <w:i w:val="0"/>
        <w:color w:val="auto"/>
        <w:sz w:val="20"/>
      </w:rPr>
    </w:lvl>
    <w:lvl w:ilvl="3">
      <w:start w:val="1"/>
      <w:numFmt w:val="decimal"/>
      <w:pStyle w:val="berschrift4dt"/>
      <w:lvlText w:val="%1.%2.%3.%4."/>
      <w:lvlJc w:val="left"/>
      <w:pPr>
        <w:tabs>
          <w:tab w:val="num" w:pos="851"/>
        </w:tabs>
        <w:ind w:left="851" w:hanging="851"/>
      </w:pPr>
      <w:rPr>
        <w:rFonts w:ascii="Arial" w:hAnsi="Arial" w:cs="Arial" w:hint="default"/>
        <w:b/>
        <w:i w:val="0"/>
        <w:color w:val="auto"/>
        <w:sz w:val="20"/>
      </w:rPr>
    </w:lvl>
    <w:lvl w:ilvl="4">
      <w:start w:val="1"/>
      <w:numFmt w:val="decimal"/>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5760"/>
        </w:tabs>
        <w:ind w:left="3744" w:hanging="1224"/>
      </w:pPr>
      <w:rPr>
        <w:rFonts w:cs="Times New Roman" w:hint="default"/>
      </w:rPr>
    </w:lvl>
    <w:lvl w:ilvl="8">
      <w:start w:val="1"/>
      <w:numFmt w:val="decimal"/>
      <w:lvlText w:val="%1.%2.%3.%4.%5.%6.%7.%8.%9."/>
      <w:lvlJc w:val="left"/>
      <w:pPr>
        <w:tabs>
          <w:tab w:val="num" w:pos="6480"/>
        </w:tabs>
        <w:ind w:left="4320" w:hanging="1440"/>
      </w:pPr>
      <w:rPr>
        <w:rFonts w:cs="Times New Roman" w:hint="default"/>
      </w:rPr>
    </w:lvl>
  </w:abstractNum>
  <w:abstractNum w:abstractNumId="21">
    <w:nsid w:val="4E350FDE"/>
    <w:multiLevelType w:val="hybridMultilevel"/>
    <w:tmpl w:val="25FEE732"/>
    <w:lvl w:ilvl="0" w:tplc="69B6CA24">
      <w:start w:val="1"/>
      <w:numFmt w:val="lowerLetter"/>
      <w:pStyle w:val="Aufzhlungitalpha"/>
      <w:lvlText w:val="%1)"/>
      <w:lvlJc w:val="left"/>
      <w:pPr>
        <w:tabs>
          <w:tab w:val="num" w:pos="284"/>
        </w:tabs>
        <w:ind w:left="284" w:hanging="284"/>
      </w:pPr>
      <w:rPr>
        <w:rFonts w:cs="Times New Roman" w:hint="default"/>
        <w:b/>
        <w:i w:val="0"/>
        <w:color w:val="auto"/>
      </w:rPr>
    </w:lvl>
    <w:lvl w:ilvl="1" w:tplc="04070019">
      <w:start w:val="1"/>
      <w:numFmt w:val="bullet"/>
      <w:lvlText w:val=""/>
      <w:lvlJc w:val="left"/>
      <w:pPr>
        <w:tabs>
          <w:tab w:val="num" w:pos="709"/>
        </w:tabs>
        <w:ind w:left="709" w:hanging="284"/>
      </w:pPr>
      <w:rPr>
        <w:rFonts w:ascii="Symbol" w:hAnsi="Symbol" w:hint="default"/>
        <w:b/>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nsid w:val="50A87F4C"/>
    <w:multiLevelType w:val="singleLevel"/>
    <w:tmpl w:val="FB30031E"/>
    <w:lvl w:ilvl="0">
      <w:start w:val="1"/>
      <w:numFmt w:val="bullet"/>
      <w:pStyle w:val="Aufzhlung-Punkt"/>
      <w:lvlText w:val=""/>
      <w:lvlJc w:val="left"/>
      <w:pPr>
        <w:tabs>
          <w:tab w:val="num" w:pos="851"/>
        </w:tabs>
        <w:ind w:left="851" w:hanging="454"/>
      </w:pPr>
      <w:rPr>
        <w:rFonts w:ascii="Symbol" w:hAnsi="Symbol" w:hint="default"/>
      </w:rPr>
    </w:lvl>
  </w:abstractNum>
  <w:abstractNum w:abstractNumId="23">
    <w:nsid w:val="592D6999"/>
    <w:multiLevelType w:val="hybridMultilevel"/>
    <w:tmpl w:val="29FE61B4"/>
    <w:lvl w:ilvl="0" w:tplc="C71293D2">
      <w:start w:val="1"/>
      <w:numFmt w:val="lowerLetter"/>
      <w:lvlText w:val="%1)"/>
      <w:lvlJc w:val="left"/>
      <w:pPr>
        <w:ind w:left="360" w:hanging="360"/>
      </w:pPr>
      <w:rPr>
        <w:rFonts w:cs="Times New Roman" w:hint="default"/>
        <w:b w:val="0"/>
      </w:rPr>
    </w:lvl>
    <w:lvl w:ilvl="1" w:tplc="B494435E" w:tentative="1">
      <w:start w:val="1"/>
      <w:numFmt w:val="lowerLetter"/>
      <w:lvlText w:val="%2."/>
      <w:lvlJc w:val="left"/>
      <w:pPr>
        <w:ind w:left="1440" w:hanging="360"/>
      </w:pPr>
      <w:rPr>
        <w:rFonts w:cs="Times New Roman"/>
      </w:rPr>
    </w:lvl>
    <w:lvl w:ilvl="2" w:tplc="E0606880" w:tentative="1">
      <w:start w:val="1"/>
      <w:numFmt w:val="lowerRoman"/>
      <w:lvlText w:val="%3."/>
      <w:lvlJc w:val="right"/>
      <w:pPr>
        <w:ind w:left="2160" w:hanging="180"/>
      </w:pPr>
      <w:rPr>
        <w:rFonts w:cs="Times New Roman"/>
      </w:rPr>
    </w:lvl>
    <w:lvl w:ilvl="3" w:tplc="8FB0ECD6" w:tentative="1">
      <w:start w:val="1"/>
      <w:numFmt w:val="decimal"/>
      <w:lvlText w:val="%4."/>
      <w:lvlJc w:val="left"/>
      <w:pPr>
        <w:ind w:left="2880" w:hanging="360"/>
      </w:pPr>
      <w:rPr>
        <w:rFonts w:cs="Times New Roman"/>
      </w:rPr>
    </w:lvl>
    <w:lvl w:ilvl="4" w:tplc="7C3A263C" w:tentative="1">
      <w:start w:val="1"/>
      <w:numFmt w:val="lowerLetter"/>
      <w:lvlText w:val="%5."/>
      <w:lvlJc w:val="left"/>
      <w:pPr>
        <w:ind w:left="3600" w:hanging="360"/>
      </w:pPr>
      <w:rPr>
        <w:rFonts w:cs="Times New Roman"/>
      </w:rPr>
    </w:lvl>
    <w:lvl w:ilvl="5" w:tplc="1CF4FE28" w:tentative="1">
      <w:start w:val="1"/>
      <w:numFmt w:val="lowerRoman"/>
      <w:lvlText w:val="%6."/>
      <w:lvlJc w:val="right"/>
      <w:pPr>
        <w:ind w:left="4320" w:hanging="180"/>
      </w:pPr>
      <w:rPr>
        <w:rFonts w:cs="Times New Roman"/>
      </w:rPr>
    </w:lvl>
    <w:lvl w:ilvl="6" w:tplc="CFBA96E0" w:tentative="1">
      <w:start w:val="1"/>
      <w:numFmt w:val="decimal"/>
      <w:lvlText w:val="%7."/>
      <w:lvlJc w:val="left"/>
      <w:pPr>
        <w:ind w:left="5040" w:hanging="360"/>
      </w:pPr>
      <w:rPr>
        <w:rFonts w:cs="Times New Roman"/>
      </w:rPr>
    </w:lvl>
    <w:lvl w:ilvl="7" w:tplc="8D72E6C2" w:tentative="1">
      <w:start w:val="1"/>
      <w:numFmt w:val="lowerLetter"/>
      <w:lvlText w:val="%8."/>
      <w:lvlJc w:val="left"/>
      <w:pPr>
        <w:ind w:left="5760" w:hanging="360"/>
      </w:pPr>
      <w:rPr>
        <w:rFonts w:cs="Times New Roman"/>
      </w:rPr>
    </w:lvl>
    <w:lvl w:ilvl="8" w:tplc="55D8A446" w:tentative="1">
      <w:start w:val="1"/>
      <w:numFmt w:val="lowerRoman"/>
      <w:lvlText w:val="%9."/>
      <w:lvlJc w:val="right"/>
      <w:pPr>
        <w:ind w:left="6480" w:hanging="180"/>
      </w:pPr>
      <w:rPr>
        <w:rFonts w:cs="Times New Roman"/>
      </w:rPr>
    </w:lvl>
  </w:abstractNum>
  <w:abstractNum w:abstractNumId="24">
    <w:nsid w:val="5A651D5B"/>
    <w:multiLevelType w:val="hybridMultilevel"/>
    <w:tmpl w:val="DC94DA4A"/>
    <w:lvl w:ilvl="0" w:tplc="F8BE3EB8">
      <w:start w:val="1"/>
      <w:numFmt w:val="bullet"/>
      <w:pStyle w:val="Punktationit0"/>
      <w:lvlText w:val=""/>
      <w:lvlJc w:val="left"/>
      <w:pPr>
        <w:ind w:left="1064" w:hanging="360"/>
      </w:pPr>
      <w:rPr>
        <w:rFonts w:ascii="Symbol" w:hAnsi="Symbol" w:hint="default"/>
        <w:b w:val="0"/>
      </w:rPr>
    </w:lvl>
    <w:lvl w:ilvl="1" w:tplc="0C070019" w:tentative="1">
      <w:start w:val="1"/>
      <w:numFmt w:val="lowerLetter"/>
      <w:lvlText w:val="%2."/>
      <w:lvlJc w:val="left"/>
      <w:pPr>
        <w:ind w:left="1784" w:hanging="360"/>
      </w:pPr>
      <w:rPr>
        <w:rFonts w:cs="Times New Roman"/>
      </w:rPr>
    </w:lvl>
    <w:lvl w:ilvl="2" w:tplc="0C07001B" w:tentative="1">
      <w:start w:val="1"/>
      <w:numFmt w:val="lowerRoman"/>
      <w:lvlText w:val="%3."/>
      <w:lvlJc w:val="right"/>
      <w:pPr>
        <w:ind w:left="2504" w:hanging="180"/>
      </w:pPr>
      <w:rPr>
        <w:rFonts w:cs="Times New Roman"/>
      </w:rPr>
    </w:lvl>
    <w:lvl w:ilvl="3" w:tplc="0C07000F" w:tentative="1">
      <w:start w:val="1"/>
      <w:numFmt w:val="decimal"/>
      <w:lvlText w:val="%4."/>
      <w:lvlJc w:val="left"/>
      <w:pPr>
        <w:ind w:left="3224" w:hanging="360"/>
      </w:pPr>
      <w:rPr>
        <w:rFonts w:cs="Times New Roman"/>
      </w:rPr>
    </w:lvl>
    <w:lvl w:ilvl="4" w:tplc="0C070019" w:tentative="1">
      <w:start w:val="1"/>
      <w:numFmt w:val="lowerLetter"/>
      <w:lvlText w:val="%5."/>
      <w:lvlJc w:val="left"/>
      <w:pPr>
        <w:ind w:left="3944" w:hanging="360"/>
      </w:pPr>
      <w:rPr>
        <w:rFonts w:cs="Times New Roman"/>
      </w:rPr>
    </w:lvl>
    <w:lvl w:ilvl="5" w:tplc="0C07001B" w:tentative="1">
      <w:start w:val="1"/>
      <w:numFmt w:val="lowerRoman"/>
      <w:lvlText w:val="%6."/>
      <w:lvlJc w:val="right"/>
      <w:pPr>
        <w:ind w:left="4664" w:hanging="180"/>
      </w:pPr>
      <w:rPr>
        <w:rFonts w:cs="Times New Roman"/>
      </w:rPr>
    </w:lvl>
    <w:lvl w:ilvl="6" w:tplc="0C07000F" w:tentative="1">
      <w:start w:val="1"/>
      <w:numFmt w:val="decimal"/>
      <w:lvlText w:val="%7."/>
      <w:lvlJc w:val="left"/>
      <w:pPr>
        <w:ind w:left="5384" w:hanging="360"/>
      </w:pPr>
      <w:rPr>
        <w:rFonts w:cs="Times New Roman"/>
      </w:rPr>
    </w:lvl>
    <w:lvl w:ilvl="7" w:tplc="0C070019" w:tentative="1">
      <w:start w:val="1"/>
      <w:numFmt w:val="lowerLetter"/>
      <w:lvlText w:val="%8."/>
      <w:lvlJc w:val="left"/>
      <w:pPr>
        <w:ind w:left="6104" w:hanging="360"/>
      </w:pPr>
      <w:rPr>
        <w:rFonts w:cs="Times New Roman"/>
      </w:rPr>
    </w:lvl>
    <w:lvl w:ilvl="8" w:tplc="0C07001B" w:tentative="1">
      <w:start w:val="1"/>
      <w:numFmt w:val="lowerRoman"/>
      <w:lvlText w:val="%9."/>
      <w:lvlJc w:val="right"/>
      <w:pPr>
        <w:ind w:left="6824" w:hanging="180"/>
      </w:pPr>
      <w:rPr>
        <w:rFonts w:cs="Times New Roman"/>
      </w:rPr>
    </w:lvl>
  </w:abstractNum>
  <w:abstractNum w:abstractNumId="25">
    <w:nsid w:val="64A9622E"/>
    <w:multiLevelType w:val="hybridMultilevel"/>
    <w:tmpl w:val="9DDC8D60"/>
    <w:lvl w:ilvl="0" w:tplc="2A8E186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69B16D21"/>
    <w:multiLevelType w:val="hybridMultilevel"/>
    <w:tmpl w:val="B49425D4"/>
    <w:lvl w:ilvl="0" w:tplc="FFFFFFFF">
      <w:start w:val="1"/>
      <w:numFmt w:val="bullet"/>
      <w:pStyle w:val="Punktationdt"/>
      <w:lvlText w:val=""/>
      <w:lvlJc w:val="left"/>
      <w:pPr>
        <w:tabs>
          <w:tab w:val="num" w:pos="284"/>
        </w:tabs>
        <w:ind w:left="284" w:hanging="284"/>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38B7C59"/>
    <w:multiLevelType w:val="hybridMultilevel"/>
    <w:tmpl w:val="27E2961E"/>
    <w:lvl w:ilvl="0" w:tplc="1C60E8D0">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80707BF"/>
    <w:multiLevelType w:val="hybridMultilevel"/>
    <w:tmpl w:val="0EC02B5C"/>
    <w:lvl w:ilvl="0" w:tplc="E430955E">
      <w:start w:val="5"/>
      <w:numFmt w:val="decimal"/>
      <w:lvlText w:val="%1."/>
      <w:lvlJc w:val="left"/>
      <w:pPr>
        <w:ind w:left="360" w:hanging="360"/>
      </w:pPr>
      <w:rPr>
        <w:rFonts w:cs="Times New Roman" w:hint="default"/>
        <w:i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9">
    <w:nsid w:val="7C2C68F1"/>
    <w:multiLevelType w:val="hybridMultilevel"/>
    <w:tmpl w:val="1A84A76A"/>
    <w:lvl w:ilvl="0" w:tplc="D4381EC6">
      <w:start w:val="1"/>
      <w:numFmt w:val="decimal"/>
      <w:lvlText w:val="%1."/>
      <w:lvlJc w:val="left"/>
      <w:pPr>
        <w:ind w:left="36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0">
    <w:nsid w:val="7DE57DB3"/>
    <w:multiLevelType w:val="hybridMultilevel"/>
    <w:tmpl w:val="37D0706E"/>
    <w:lvl w:ilvl="0" w:tplc="BFB41550">
      <w:start w:val="4"/>
      <w:numFmt w:val="decimal"/>
      <w:lvlText w:val="%1."/>
      <w:lvlJc w:val="left"/>
      <w:pPr>
        <w:ind w:left="360" w:hanging="360"/>
      </w:pPr>
      <w:rPr>
        <w:rFonts w:cs="Times New Roman"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0"/>
  </w:num>
  <w:num w:numId="2">
    <w:abstractNumId w:val="12"/>
  </w:num>
  <w:num w:numId="3">
    <w:abstractNumId w:val="18"/>
  </w:num>
  <w:num w:numId="4">
    <w:abstractNumId w:val="26"/>
  </w:num>
  <w:num w:numId="5">
    <w:abstractNumId w:val="24"/>
  </w:num>
  <w:num w:numId="6">
    <w:abstractNumId w:val="22"/>
  </w:num>
  <w:num w:numId="7">
    <w:abstractNumId w:val="2"/>
  </w:num>
  <w:num w:numId="8">
    <w:abstractNumId w:val="20"/>
  </w:num>
  <w:num w:numId="9">
    <w:abstractNumId w:val="13"/>
  </w:num>
  <w:num w:numId="10">
    <w:abstractNumId w:val="11"/>
  </w:num>
  <w:num w:numId="11">
    <w:abstractNumId w:val="14"/>
  </w:num>
  <w:num w:numId="12">
    <w:abstractNumId w:val="0"/>
  </w:num>
  <w:num w:numId="13">
    <w:abstractNumId w:val="17"/>
  </w:num>
  <w:num w:numId="14">
    <w:abstractNumId w:val="21"/>
  </w:num>
  <w:num w:numId="15">
    <w:abstractNumId w:val="29"/>
  </w:num>
  <w:num w:numId="16">
    <w:abstractNumId w:val="5"/>
  </w:num>
  <w:num w:numId="17">
    <w:abstractNumId w:val="30"/>
  </w:num>
  <w:num w:numId="18">
    <w:abstractNumId w:val="23"/>
  </w:num>
  <w:num w:numId="19">
    <w:abstractNumId w:val="28"/>
  </w:num>
  <w:num w:numId="20">
    <w:abstractNumId w:val="7"/>
  </w:num>
  <w:num w:numId="21">
    <w:abstractNumId w:val="16"/>
  </w:num>
  <w:num w:numId="22">
    <w:abstractNumId w:val="4"/>
  </w:num>
  <w:num w:numId="23">
    <w:abstractNumId w:val="6"/>
  </w:num>
  <w:num w:numId="24">
    <w:abstractNumId w:val="19"/>
  </w:num>
  <w:num w:numId="25">
    <w:abstractNumId w:val="3"/>
  </w:num>
  <w:num w:numId="26">
    <w:abstractNumId w:val="25"/>
  </w:num>
  <w:num w:numId="27">
    <w:abstractNumId w:val="8"/>
  </w:num>
  <w:num w:numId="28">
    <w:abstractNumId w:val="9"/>
  </w:num>
  <w:num w:numId="29">
    <w:abstractNumId w:val="15"/>
  </w:num>
  <w:num w:numId="30">
    <w:abstractNumId w:val="27"/>
  </w:num>
  <w:num w:numId="31">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283"/>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EBF"/>
    <w:rsid w:val="00000A6B"/>
    <w:rsid w:val="00001BDD"/>
    <w:rsid w:val="00004945"/>
    <w:rsid w:val="00006997"/>
    <w:rsid w:val="00007403"/>
    <w:rsid w:val="00010009"/>
    <w:rsid w:val="00011DD3"/>
    <w:rsid w:val="00012434"/>
    <w:rsid w:val="000135E4"/>
    <w:rsid w:val="00013BF4"/>
    <w:rsid w:val="00013D55"/>
    <w:rsid w:val="00014737"/>
    <w:rsid w:val="00014982"/>
    <w:rsid w:val="00014CDE"/>
    <w:rsid w:val="00014CEB"/>
    <w:rsid w:val="0002061C"/>
    <w:rsid w:val="000206E0"/>
    <w:rsid w:val="00020F4C"/>
    <w:rsid w:val="00021B82"/>
    <w:rsid w:val="0002242F"/>
    <w:rsid w:val="000225E3"/>
    <w:rsid w:val="00022DE3"/>
    <w:rsid w:val="00023AC6"/>
    <w:rsid w:val="000246D5"/>
    <w:rsid w:val="00025314"/>
    <w:rsid w:val="00025E96"/>
    <w:rsid w:val="0002661A"/>
    <w:rsid w:val="00026640"/>
    <w:rsid w:val="00027115"/>
    <w:rsid w:val="00027250"/>
    <w:rsid w:val="00027463"/>
    <w:rsid w:val="00027521"/>
    <w:rsid w:val="0003030C"/>
    <w:rsid w:val="000305A2"/>
    <w:rsid w:val="000315C5"/>
    <w:rsid w:val="00032E8F"/>
    <w:rsid w:val="00032F8E"/>
    <w:rsid w:val="00033262"/>
    <w:rsid w:val="00033881"/>
    <w:rsid w:val="00033B18"/>
    <w:rsid w:val="00033C9B"/>
    <w:rsid w:val="00033D24"/>
    <w:rsid w:val="00034695"/>
    <w:rsid w:val="00034AE7"/>
    <w:rsid w:val="00035562"/>
    <w:rsid w:val="00035768"/>
    <w:rsid w:val="00037812"/>
    <w:rsid w:val="000378FC"/>
    <w:rsid w:val="00040363"/>
    <w:rsid w:val="000418C3"/>
    <w:rsid w:val="00041967"/>
    <w:rsid w:val="00042339"/>
    <w:rsid w:val="00042343"/>
    <w:rsid w:val="00042E53"/>
    <w:rsid w:val="00043457"/>
    <w:rsid w:val="00043C5E"/>
    <w:rsid w:val="00043E6B"/>
    <w:rsid w:val="0004468F"/>
    <w:rsid w:val="00044864"/>
    <w:rsid w:val="00044C86"/>
    <w:rsid w:val="0004563D"/>
    <w:rsid w:val="00045FFB"/>
    <w:rsid w:val="00047121"/>
    <w:rsid w:val="000476CB"/>
    <w:rsid w:val="00047F82"/>
    <w:rsid w:val="000507D4"/>
    <w:rsid w:val="0005355D"/>
    <w:rsid w:val="00053B59"/>
    <w:rsid w:val="00054438"/>
    <w:rsid w:val="000545FA"/>
    <w:rsid w:val="000557D6"/>
    <w:rsid w:val="000564E7"/>
    <w:rsid w:val="00057323"/>
    <w:rsid w:val="000578E9"/>
    <w:rsid w:val="00057F2C"/>
    <w:rsid w:val="00060867"/>
    <w:rsid w:val="00061BF4"/>
    <w:rsid w:val="00061C88"/>
    <w:rsid w:val="0006210E"/>
    <w:rsid w:val="00062948"/>
    <w:rsid w:val="00062E21"/>
    <w:rsid w:val="00063616"/>
    <w:rsid w:val="000638D7"/>
    <w:rsid w:val="00063B7D"/>
    <w:rsid w:val="00063F2D"/>
    <w:rsid w:val="00064027"/>
    <w:rsid w:val="00064387"/>
    <w:rsid w:val="00064685"/>
    <w:rsid w:val="0006477B"/>
    <w:rsid w:val="0006495F"/>
    <w:rsid w:val="00066645"/>
    <w:rsid w:val="00066B7D"/>
    <w:rsid w:val="00066D08"/>
    <w:rsid w:val="00067E3D"/>
    <w:rsid w:val="00067F22"/>
    <w:rsid w:val="00070114"/>
    <w:rsid w:val="000711DF"/>
    <w:rsid w:val="00072CB1"/>
    <w:rsid w:val="00072E8C"/>
    <w:rsid w:val="000731B0"/>
    <w:rsid w:val="00073D98"/>
    <w:rsid w:val="00073E57"/>
    <w:rsid w:val="00074D47"/>
    <w:rsid w:val="00077F45"/>
    <w:rsid w:val="000815D5"/>
    <w:rsid w:val="00082934"/>
    <w:rsid w:val="00083474"/>
    <w:rsid w:val="000843B2"/>
    <w:rsid w:val="00084CDD"/>
    <w:rsid w:val="00085441"/>
    <w:rsid w:val="0008555B"/>
    <w:rsid w:val="00085660"/>
    <w:rsid w:val="00085BAE"/>
    <w:rsid w:val="0008648A"/>
    <w:rsid w:val="00086665"/>
    <w:rsid w:val="000911F0"/>
    <w:rsid w:val="00091A54"/>
    <w:rsid w:val="00092171"/>
    <w:rsid w:val="00092CE5"/>
    <w:rsid w:val="0009367E"/>
    <w:rsid w:val="00094943"/>
    <w:rsid w:val="000952EB"/>
    <w:rsid w:val="0009652A"/>
    <w:rsid w:val="000970EB"/>
    <w:rsid w:val="000977D1"/>
    <w:rsid w:val="000A0234"/>
    <w:rsid w:val="000A1030"/>
    <w:rsid w:val="000A10DE"/>
    <w:rsid w:val="000A21A8"/>
    <w:rsid w:val="000A24AD"/>
    <w:rsid w:val="000A3389"/>
    <w:rsid w:val="000A5395"/>
    <w:rsid w:val="000A5EDB"/>
    <w:rsid w:val="000A6530"/>
    <w:rsid w:val="000B098D"/>
    <w:rsid w:val="000B0C67"/>
    <w:rsid w:val="000B2466"/>
    <w:rsid w:val="000B4B42"/>
    <w:rsid w:val="000B6A80"/>
    <w:rsid w:val="000B71D8"/>
    <w:rsid w:val="000B7F59"/>
    <w:rsid w:val="000C2ADC"/>
    <w:rsid w:val="000C2F31"/>
    <w:rsid w:val="000C307E"/>
    <w:rsid w:val="000C363E"/>
    <w:rsid w:val="000C379A"/>
    <w:rsid w:val="000C37F5"/>
    <w:rsid w:val="000C3E88"/>
    <w:rsid w:val="000C48D3"/>
    <w:rsid w:val="000C4E7E"/>
    <w:rsid w:val="000C7703"/>
    <w:rsid w:val="000C7E75"/>
    <w:rsid w:val="000C7EAC"/>
    <w:rsid w:val="000D044F"/>
    <w:rsid w:val="000D0550"/>
    <w:rsid w:val="000D07DE"/>
    <w:rsid w:val="000D0F20"/>
    <w:rsid w:val="000D0F22"/>
    <w:rsid w:val="000D177E"/>
    <w:rsid w:val="000D1E46"/>
    <w:rsid w:val="000D23A6"/>
    <w:rsid w:val="000D23CA"/>
    <w:rsid w:val="000D2AF8"/>
    <w:rsid w:val="000D3E15"/>
    <w:rsid w:val="000D487F"/>
    <w:rsid w:val="000D5549"/>
    <w:rsid w:val="000D65C5"/>
    <w:rsid w:val="000E010F"/>
    <w:rsid w:val="000E0C96"/>
    <w:rsid w:val="000E2F41"/>
    <w:rsid w:val="000E364A"/>
    <w:rsid w:val="000E3AC9"/>
    <w:rsid w:val="000E3F24"/>
    <w:rsid w:val="000E42C7"/>
    <w:rsid w:val="000E50BC"/>
    <w:rsid w:val="000E591A"/>
    <w:rsid w:val="000E5B70"/>
    <w:rsid w:val="000E630C"/>
    <w:rsid w:val="000E672C"/>
    <w:rsid w:val="000E70AA"/>
    <w:rsid w:val="000E759B"/>
    <w:rsid w:val="000F0904"/>
    <w:rsid w:val="000F2297"/>
    <w:rsid w:val="000F31FC"/>
    <w:rsid w:val="000F3FBB"/>
    <w:rsid w:val="000F40D4"/>
    <w:rsid w:val="000F5071"/>
    <w:rsid w:val="000F5B19"/>
    <w:rsid w:val="000F619B"/>
    <w:rsid w:val="000F7202"/>
    <w:rsid w:val="001005FB"/>
    <w:rsid w:val="0010226B"/>
    <w:rsid w:val="001029B9"/>
    <w:rsid w:val="00102D44"/>
    <w:rsid w:val="001042AC"/>
    <w:rsid w:val="0010453C"/>
    <w:rsid w:val="00104D20"/>
    <w:rsid w:val="00105B34"/>
    <w:rsid w:val="001063BB"/>
    <w:rsid w:val="001068AF"/>
    <w:rsid w:val="00107146"/>
    <w:rsid w:val="00107737"/>
    <w:rsid w:val="0010789C"/>
    <w:rsid w:val="00110186"/>
    <w:rsid w:val="00110493"/>
    <w:rsid w:val="00110C5E"/>
    <w:rsid w:val="00111FC4"/>
    <w:rsid w:val="00113570"/>
    <w:rsid w:val="001153F0"/>
    <w:rsid w:val="00115A16"/>
    <w:rsid w:val="001169F9"/>
    <w:rsid w:val="00117089"/>
    <w:rsid w:val="00120A43"/>
    <w:rsid w:val="00120FFE"/>
    <w:rsid w:val="00121294"/>
    <w:rsid w:val="001221A3"/>
    <w:rsid w:val="001225AD"/>
    <w:rsid w:val="0012265E"/>
    <w:rsid w:val="00123792"/>
    <w:rsid w:val="00123CA6"/>
    <w:rsid w:val="00123E00"/>
    <w:rsid w:val="00124233"/>
    <w:rsid w:val="0012484E"/>
    <w:rsid w:val="001249D5"/>
    <w:rsid w:val="00125D99"/>
    <w:rsid w:val="00125E67"/>
    <w:rsid w:val="001274B0"/>
    <w:rsid w:val="00127A32"/>
    <w:rsid w:val="00127EC7"/>
    <w:rsid w:val="00131BBB"/>
    <w:rsid w:val="00131BEC"/>
    <w:rsid w:val="00134075"/>
    <w:rsid w:val="001344CF"/>
    <w:rsid w:val="00134A8E"/>
    <w:rsid w:val="0013579B"/>
    <w:rsid w:val="00135AED"/>
    <w:rsid w:val="00137D6F"/>
    <w:rsid w:val="00140F74"/>
    <w:rsid w:val="00141382"/>
    <w:rsid w:val="0014209A"/>
    <w:rsid w:val="0014213F"/>
    <w:rsid w:val="00144036"/>
    <w:rsid w:val="0014490B"/>
    <w:rsid w:val="00146584"/>
    <w:rsid w:val="0014658C"/>
    <w:rsid w:val="00150222"/>
    <w:rsid w:val="0015034A"/>
    <w:rsid w:val="00150695"/>
    <w:rsid w:val="00150E8E"/>
    <w:rsid w:val="00151050"/>
    <w:rsid w:val="00152C87"/>
    <w:rsid w:val="00152E55"/>
    <w:rsid w:val="001546AE"/>
    <w:rsid w:val="001547E9"/>
    <w:rsid w:val="00155A0F"/>
    <w:rsid w:val="001571F8"/>
    <w:rsid w:val="00157439"/>
    <w:rsid w:val="0016021C"/>
    <w:rsid w:val="00160575"/>
    <w:rsid w:val="00162031"/>
    <w:rsid w:val="001621AE"/>
    <w:rsid w:val="00162C69"/>
    <w:rsid w:val="00163AC5"/>
    <w:rsid w:val="00163F68"/>
    <w:rsid w:val="00164592"/>
    <w:rsid w:val="00164C79"/>
    <w:rsid w:val="0016579E"/>
    <w:rsid w:val="00166C2A"/>
    <w:rsid w:val="00167887"/>
    <w:rsid w:val="00170077"/>
    <w:rsid w:val="001713B4"/>
    <w:rsid w:val="00171A80"/>
    <w:rsid w:val="00171BD9"/>
    <w:rsid w:val="00171EA9"/>
    <w:rsid w:val="00173911"/>
    <w:rsid w:val="00173FCA"/>
    <w:rsid w:val="001743FC"/>
    <w:rsid w:val="001762A7"/>
    <w:rsid w:val="00176B40"/>
    <w:rsid w:val="0017741E"/>
    <w:rsid w:val="00177F36"/>
    <w:rsid w:val="001804CA"/>
    <w:rsid w:val="00180597"/>
    <w:rsid w:val="001817FC"/>
    <w:rsid w:val="00182787"/>
    <w:rsid w:val="001829F8"/>
    <w:rsid w:val="00184E4A"/>
    <w:rsid w:val="001851F5"/>
    <w:rsid w:val="001854E1"/>
    <w:rsid w:val="00186258"/>
    <w:rsid w:val="0018658C"/>
    <w:rsid w:val="00187CBC"/>
    <w:rsid w:val="00187E07"/>
    <w:rsid w:val="001903BA"/>
    <w:rsid w:val="0019223D"/>
    <w:rsid w:val="00192C19"/>
    <w:rsid w:val="00192F0E"/>
    <w:rsid w:val="001946EA"/>
    <w:rsid w:val="00195BA5"/>
    <w:rsid w:val="00195CAF"/>
    <w:rsid w:val="0019744C"/>
    <w:rsid w:val="00197AF3"/>
    <w:rsid w:val="001A0875"/>
    <w:rsid w:val="001A142C"/>
    <w:rsid w:val="001A18F2"/>
    <w:rsid w:val="001A1952"/>
    <w:rsid w:val="001A3F53"/>
    <w:rsid w:val="001A4559"/>
    <w:rsid w:val="001A519B"/>
    <w:rsid w:val="001A5223"/>
    <w:rsid w:val="001A55C4"/>
    <w:rsid w:val="001A6C78"/>
    <w:rsid w:val="001A758D"/>
    <w:rsid w:val="001A7610"/>
    <w:rsid w:val="001A7830"/>
    <w:rsid w:val="001A7CEA"/>
    <w:rsid w:val="001B1407"/>
    <w:rsid w:val="001B1C32"/>
    <w:rsid w:val="001B2CD7"/>
    <w:rsid w:val="001B338D"/>
    <w:rsid w:val="001B3EB1"/>
    <w:rsid w:val="001B4941"/>
    <w:rsid w:val="001B52E8"/>
    <w:rsid w:val="001B5FD6"/>
    <w:rsid w:val="001B6F17"/>
    <w:rsid w:val="001B77F6"/>
    <w:rsid w:val="001C07BF"/>
    <w:rsid w:val="001C09F6"/>
    <w:rsid w:val="001C0DE5"/>
    <w:rsid w:val="001C100A"/>
    <w:rsid w:val="001C1047"/>
    <w:rsid w:val="001C2CEE"/>
    <w:rsid w:val="001C2DB9"/>
    <w:rsid w:val="001C2E5F"/>
    <w:rsid w:val="001C317D"/>
    <w:rsid w:val="001C388D"/>
    <w:rsid w:val="001C5A03"/>
    <w:rsid w:val="001C650F"/>
    <w:rsid w:val="001C679C"/>
    <w:rsid w:val="001D165E"/>
    <w:rsid w:val="001D18EB"/>
    <w:rsid w:val="001D48CE"/>
    <w:rsid w:val="001D53C7"/>
    <w:rsid w:val="001D5548"/>
    <w:rsid w:val="001D59B2"/>
    <w:rsid w:val="001D5AD3"/>
    <w:rsid w:val="001D5B89"/>
    <w:rsid w:val="001D6010"/>
    <w:rsid w:val="001D6630"/>
    <w:rsid w:val="001D67E9"/>
    <w:rsid w:val="001D6D43"/>
    <w:rsid w:val="001D7B7A"/>
    <w:rsid w:val="001E041A"/>
    <w:rsid w:val="001E0650"/>
    <w:rsid w:val="001E0785"/>
    <w:rsid w:val="001E0F50"/>
    <w:rsid w:val="001E1E58"/>
    <w:rsid w:val="001E1FC8"/>
    <w:rsid w:val="001E278C"/>
    <w:rsid w:val="001E3E38"/>
    <w:rsid w:val="001E40C1"/>
    <w:rsid w:val="001E4F2D"/>
    <w:rsid w:val="001E5217"/>
    <w:rsid w:val="001E5AEE"/>
    <w:rsid w:val="001E6436"/>
    <w:rsid w:val="001E6453"/>
    <w:rsid w:val="001E68C7"/>
    <w:rsid w:val="001E6978"/>
    <w:rsid w:val="001E7230"/>
    <w:rsid w:val="001F2213"/>
    <w:rsid w:val="001F27B9"/>
    <w:rsid w:val="001F33A9"/>
    <w:rsid w:val="001F3459"/>
    <w:rsid w:val="001F39C1"/>
    <w:rsid w:val="001F41A9"/>
    <w:rsid w:val="001F493B"/>
    <w:rsid w:val="001F4D43"/>
    <w:rsid w:val="001F5103"/>
    <w:rsid w:val="001F5247"/>
    <w:rsid w:val="001F65EF"/>
    <w:rsid w:val="001F6DA6"/>
    <w:rsid w:val="0020080E"/>
    <w:rsid w:val="002011E9"/>
    <w:rsid w:val="00201B89"/>
    <w:rsid w:val="002022C6"/>
    <w:rsid w:val="002031E8"/>
    <w:rsid w:val="00203B4D"/>
    <w:rsid w:val="0020482B"/>
    <w:rsid w:val="00205633"/>
    <w:rsid w:val="00205871"/>
    <w:rsid w:val="00205CF4"/>
    <w:rsid w:val="00206DCA"/>
    <w:rsid w:val="00210CEC"/>
    <w:rsid w:val="00211223"/>
    <w:rsid w:val="0021122F"/>
    <w:rsid w:val="002115F1"/>
    <w:rsid w:val="00211D63"/>
    <w:rsid w:val="00212043"/>
    <w:rsid w:val="0021222D"/>
    <w:rsid w:val="00212543"/>
    <w:rsid w:val="0021304E"/>
    <w:rsid w:val="0021308A"/>
    <w:rsid w:val="00213762"/>
    <w:rsid w:val="00213B95"/>
    <w:rsid w:val="00215A25"/>
    <w:rsid w:val="00215C0C"/>
    <w:rsid w:val="00216E21"/>
    <w:rsid w:val="00216E41"/>
    <w:rsid w:val="0021723A"/>
    <w:rsid w:val="0021739D"/>
    <w:rsid w:val="00220683"/>
    <w:rsid w:val="00220777"/>
    <w:rsid w:val="00220F6B"/>
    <w:rsid w:val="00221C68"/>
    <w:rsid w:val="002222D0"/>
    <w:rsid w:val="00223869"/>
    <w:rsid w:val="00223D9B"/>
    <w:rsid w:val="00224EEB"/>
    <w:rsid w:val="00225DA0"/>
    <w:rsid w:val="0022720A"/>
    <w:rsid w:val="0022736C"/>
    <w:rsid w:val="0022736E"/>
    <w:rsid w:val="002274F8"/>
    <w:rsid w:val="00227EB6"/>
    <w:rsid w:val="00232D78"/>
    <w:rsid w:val="00233BA1"/>
    <w:rsid w:val="00233EFF"/>
    <w:rsid w:val="00234305"/>
    <w:rsid w:val="00234D62"/>
    <w:rsid w:val="00234E6B"/>
    <w:rsid w:val="0023592C"/>
    <w:rsid w:val="002377DE"/>
    <w:rsid w:val="002409D6"/>
    <w:rsid w:val="00241568"/>
    <w:rsid w:val="00241F22"/>
    <w:rsid w:val="002421FE"/>
    <w:rsid w:val="0024269E"/>
    <w:rsid w:val="00243AD3"/>
    <w:rsid w:val="0024464C"/>
    <w:rsid w:val="00244AF0"/>
    <w:rsid w:val="00244C22"/>
    <w:rsid w:val="002461FB"/>
    <w:rsid w:val="002462AC"/>
    <w:rsid w:val="00247D0C"/>
    <w:rsid w:val="00247D3C"/>
    <w:rsid w:val="00247EF3"/>
    <w:rsid w:val="00250382"/>
    <w:rsid w:val="00250B5E"/>
    <w:rsid w:val="002512DC"/>
    <w:rsid w:val="0025358C"/>
    <w:rsid w:val="002543D5"/>
    <w:rsid w:val="00254CE2"/>
    <w:rsid w:val="0025505F"/>
    <w:rsid w:val="002557A1"/>
    <w:rsid w:val="00255B63"/>
    <w:rsid w:val="00255C64"/>
    <w:rsid w:val="00255ED7"/>
    <w:rsid w:val="0025622A"/>
    <w:rsid w:val="00256A3E"/>
    <w:rsid w:val="00256DEC"/>
    <w:rsid w:val="00260430"/>
    <w:rsid w:val="00261160"/>
    <w:rsid w:val="00261744"/>
    <w:rsid w:val="002623EB"/>
    <w:rsid w:val="0026299A"/>
    <w:rsid w:val="00264A91"/>
    <w:rsid w:val="00265417"/>
    <w:rsid w:val="00266213"/>
    <w:rsid w:val="002667A8"/>
    <w:rsid w:val="0027163B"/>
    <w:rsid w:val="002716FF"/>
    <w:rsid w:val="00271A91"/>
    <w:rsid w:val="002720DF"/>
    <w:rsid w:val="00272778"/>
    <w:rsid w:val="00273538"/>
    <w:rsid w:val="00273FF5"/>
    <w:rsid w:val="00274B2C"/>
    <w:rsid w:val="00274B3A"/>
    <w:rsid w:val="00275D2C"/>
    <w:rsid w:val="00280600"/>
    <w:rsid w:val="00281507"/>
    <w:rsid w:val="00281FB1"/>
    <w:rsid w:val="00282289"/>
    <w:rsid w:val="00282431"/>
    <w:rsid w:val="0028288D"/>
    <w:rsid w:val="00282A3C"/>
    <w:rsid w:val="00283292"/>
    <w:rsid w:val="0028406B"/>
    <w:rsid w:val="002847DD"/>
    <w:rsid w:val="0028526A"/>
    <w:rsid w:val="002854D8"/>
    <w:rsid w:val="00285F91"/>
    <w:rsid w:val="00286AF1"/>
    <w:rsid w:val="00286E3E"/>
    <w:rsid w:val="00287AAF"/>
    <w:rsid w:val="00287E71"/>
    <w:rsid w:val="002905A9"/>
    <w:rsid w:val="00291460"/>
    <w:rsid w:val="00291D52"/>
    <w:rsid w:val="0029331E"/>
    <w:rsid w:val="00293461"/>
    <w:rsid w:val="0029378B"/>
    <w:rsid w:val="002938BB"/>
    <w:rsid w:val="00293B0D"/>
    <w:rsid w:val="00293FEA"/>
    <w:rsid w:val="00294D32"/>
    <w:rsid w:val="0029653A"/>
    <w:rsid w:val="00296DA8"/>
    <w:rsid w:val="00297E3D"/>
    <w:rsid w:val="002A0FDD"/>
    <w:rsid w:val="002A20D6"/>
    <w:rsid w:val="002A4158"/>
    <w:rsid w:val="002A5007"/>
    <w:rsid w:val="002A54F4"/>
    <w:rsid w:val="002A5925"/>
    <w:rsid w:val="002A6658"/>
    <w:rsid w:val="002A75D9"/>
    <w:rsid w:val="002A7836"/>
    <w:rsid w:val="002A7B88"/>
    <w:rsid w:val="002B0BC9"/>
    <w:rsid w:val="002B1311"/>
    <w:rsid w:val="002B2613"/>
    <w:rsid w:val="002B2B5A"/>
    <w:rsid w:val="002B3372"/>
    <w:rsid w:val="002B33C7"/>
    <w:rsid w:val="002B3539"/>
    <w:rsid w:val="002B3A05"/>
    <w:rsid w:val="002B4102"/>
    <w:rsid w:val="002B5325"/>
    <w:rsid w:val="002B5796"/>
    <w:rsid w:val="002B5BC6"/>
    <w:rsid w:val="002B61C2"/>
    <w:rsid w:val="002B75F9"/>
    <w:rsid w:val="002C008E"/>
    <w:rsid w:val="002C1291"/>
    <w:rsid w:val="002C1301"/>
    <w:rsid w:val="002C142E"/>
    <w:rsid w:val="002C27E2"/>
    <w:rsid w:val="002C35D0"/>
    <w:rsid w:val="002C382E"/>
    <w:rsid w:val="002C402B"/>
    <w:rsid w:val="002C40E4"/>
    <w:rsid w:val="002C4EC3"/>
    <w:rsid w:val="002C5191"/>
    <w:rsid w:val="002D02DD"/>
    <w:rsid w:val="002D0816"/>
    <w:rsid w:val="002D1EFA"/>
    <w:rsid w:val="002D2376"/>
    <w:rsid w:val="002D2D48"/>
    <w:rsid w:val="002D3A49"/>
    <w:rsid w:val="002D4022"/>
    <w:rsid w:val="002D5047"/>
    <w:rsid w:val="002D5CE9"/>
    <w:rsid w:val="002D624E"/>
    <w:rsid w:val="002D7E71"/>
    <w:rsid w:val="002E1680"/>
    <w:rsid w:val="002E1E8F"/>
    <w:rsid w:val="002E2E93"/>
    <w:rsid w:val="002E4654"/>
    <w:rsid w:val="002E46EA"/>
    <w:rsid w:val="002E49A5"/>
    <w:rsid w:val="002E6ABE"/>
    <w:rsid w:val="002E72A1"/>
    <w:rsid w:val="002F0319"/>
    <w:rsid w:val="002F133A"/>
    <w:rsid w:val="002F1A0F"/>
    <w:rsid w:val="002F1E58"/>
    <w:rsid w:val="002F1E97"/>
    <w:rsid w:val="002F2DC8"/>
    <w:rsid w:val="002F4BE9"/>
    <w:rsid w:val="002F4E2B"/>
    <w:rsid w:val="002F4ED3"/>
    <w:rsid w:val="002F4F99"/>
    <w:rsid w:val="002F59AC"/>
    <w:rsid w:val="002F6A31"/>
    <w:rsid w:val="00300E81"/>
    <w:rsid w:val="00302943"/>
    <w:rsid w:val="003030C9"/>
    <w:rsid w:val="0030313F"/>
    <w:rsid w:val="00303278"/>
    <w:rsid w:val="0030347D"/>
    <w:rsid w:val="00303F75"/>
    <w:rsid w:val="003042CB"/>
    <w:rsid w:val="00304744"/>
    <w:rsid w:val="003049E8"/>
    <w:rsid w:val="00307773"/>
    <w:rsid w:val="00307BAB"/>
    <w:rsid w:val="003111A3"/>
    <w:rsid w:val="00311293"/>
    <w:rsid w:val="0031142D"/>
    <w:rsid w:val="00311A74"/>
    <w:rsid w:val="00312284"/>
    <w:rsid w:val="0031276C"/>
    <w:rsid w:val="003128C3"/>
    <w:rsid w:val="00313D87"/>
    <w:rsid w:val="00314917"/>
    <w:rsid w:val="00314DEF"/>
    <w:rsid w:val="00315464"/>
    <w:rsid w:val="00316588"/>
    <w:rsid w:val="00316878"/>
    <w:rsid w:val="00317DE8"/>
    <w:rsid w:val="00323E2E"/>
    <w:rsid w:val="00324046"/>
    <w:rsid w:val="00324F76"/>
    <w:rsid w:val="00325EFB"/>
    <w:rsid w:val="00326965"/>
    <w:rsid w:val="00326A73"/>
    <w:rsid w:val="00326BD1"/>
    <w:rsid w:val="00327513"/>
    <w:rsid w:val="00327858"/>
    <w:rsid w:val="003279BA"/>
    <w:rsid w:val="00327D77"/>
    <w:rsid w:val="00330015"/>
    <w:rsid w:val="003304DD"/>
    <w:rsid w:val="003307A0"/>
    <w:rsid w:val="00331ED6"/>
    <w:rsid w:val="00332843"/>
    <w:rsid w:val="003328BE"/>
    <w:rsid w:val="00332A89"/>
    <w:rsid w:val="0033317D"/>
    <w:rsid w:val="003332DD"/>
    <w:rsid w:val="00333313"/>
    <w:rsid w:val="0033358D"/>
    <w:rsid w:val="00335001"/>
    <w:rsid w:val="0033547C"/>
    <w:rsid w:val="00335923"/>
    <w:rsid w:val="003361EA"/>
    <w:rsid w:val="003363FD"/>
    <w:rsid w:val="00336662"/>
    <w:rsid w:val="00336EFD"/>
    <w:rsid w:val="00341E84"/>
    <w:rsid w:val="0034277B"/>
    <w:rsid w:val="00342848"/>
    <w:rsid w:val="00343C4F"/>
    <w:rsid w:val="003441D0"/>
    <w:rsid w:val="00345054"/>
    <w:rsid w:val="00345E42"/>
    <w:rsid w:val="00346125"/>
    <w:rsid w:val="0034695A"/>
    <w:rsid w:val="00347487"/>
    <w:rsid w:val="00350FBD"/>
    <w:rsid w:val="0035278C"/>
    <w:rsid w:val="00352EB5"/>
    <w:rsid w:val="00353E32"/>
    <w:rsid w:val="003543DC"/>
    <w:rsid w:val="0035459F"/>
    <w:rsid w:val="003552FB"/>
    <w:rsid w:val="00355F1B"/>
    <w:rsid w:val="00356F71"/>
    <w:rsid w:val="003579C6"/>
    <w:rsid w:val="0036126D"/>
    <w:rsid w:val="003617E9"/>
    <w:rsid w:val="00361BC9"/>
    <w:rsid w:val="003622D4"/>
    <w:rsid w:val="0036270C"/>
    <w:rsid w:val="00362BF5"/>
    <w:rsid w:val="00364AD5"/>
    <w:rsid w:val="00365001"/>
    <w:rsid w:val="003650B4"/>
    <w:rsid w:val="0036538A"/>
    <w:rsid w:val="003659A5"/>
    <w:rsid w:val="00366A92"/>
    <w:rsid w:val="0036749C"/>
    <w:rsid w:val="00367D8D"/>
    <w:rsid w:val="0037004B"/>
    <w:rsid w:val="003701FF"/>
    <w:rsid w:val="003703A4"/>
    <w:rsid w:val="003719E7"/>
    <w:rsid w:val="00371A3F"/>
    <w:rsid w:val="00371CFF"/>
    <w:rsid w:val="003726CD"/>
    <w:rsid w:val="00372AA5"/>
    <w:rsid w:val="0037346A"/>
    <w:rsid w:val="003735E1"/>
    <w:rsid w:val="00373B94"/>
    <w:rsid w:val="00374914"/>
    <w:rsid w:val="00374C38"/>
    <w:rsid w:val="00375097"/>
    <w:rsid w:val="003751F0"/>
    <w:rsid w:val="00375636"/>
    <w:rsid w:val="0037734D"/>
    <w:rsid w:val="00377716"/>
    <w:rsid w:val="00377F79"/>
    <w:rsid w:val="00380CE2"/>
    <w:rsid w:val="0038107C"/>
    <w:rsid w:val="00381733"/>
    <w:rsid w:val="0038185A"/>
    <w:rsid w:val="003818EC"/>
    <w:rsid w:val="00381F11"/>
    <w:rsid w:val="00382D13"/>
    <w:rsid w:val="003835B6"/>
    <w:rsid w:val="00384B0C"/>
    <w:rsid w:val="00387A1C"/>
    <w:rsid w:val="00387A6D"/>
    <w:rsid w:val="00390B8F"/>
    <w:rsid w:val="00390D3D"/>
    <w:rsid w:val="00392FAD"/>
    <w:rsid w:val="0039305C"/>
    <w:rsid w:val="0039325B"/>
    <w:rsid w:val="003949C7"/>
    <w:rsid w:val="00395450"/>
    <w:rsid w:val="003957F2"/>
    <w:rsid w:val="00396174"/>
    <w:rsid w:val="003A17AC"/>
    <w:rsid w:val="003A1812"/>
    <w:rsid w:val="003A1F1B"/>
    <w:rsid w:val="003A3863"/>
    <w:rsid w:val="003A441E"/>
    <w:rsid w:val="003A71EE"/>
    <w:rsid w:val="003A7F1E"/>
    <w:rsid w:val="003B01DD"/>
    <w:rsid w:val="003B0864"/>
    <w:rsid w:val="003B0B3C"/>
    <w:rsid w:val="003B22A4"/>
    <w:rsid w:val="003B2AF0"/>
    <w:rsid w:val="003B30B4"/>
    <w:rsid w:val="003B3683"/>
    <w:rsid w:val="003B4103"/>
    <w:rsid w:val="003B415F"/>
    <w:rsid w:val="003B5F9E"/>
    <w:rsid w:val="003B612B"/>
    <w:rsid w:val="003B6B02"/>
    <w:rsid w:val="003B7A37"/>
    <w:rsid w:val="003B7E11"/>
    <w:rsid w:val="003C0B99"/>
    <w:rsid w:val="003C0C84"/>
    <w:rsid w:val="003C0EE7"/>
    <w:rsid w:val="003C3260"/>
    <w:rsid w:val="003C38EF"/>
    <w:rsid w:val="003C39C9"/>
    <w:rsid w:val="003C45AC"/>
    <w:rsid w:val="003C5CFE"/>
    <w:rsid w:val="003C6427"/>
    <w:rsid w:val="003C7687"/>
    <w:rsid w:val="003C76DA"/>
    <w:rsid w:val="003D0617"/>
    <w:rsid w:val="003D2320"/>
    <w:rsid w:val="003D2A9D"/>
    <w:rsid w:val="003D2CA3"/>
    <w:rsid w:val="003D31C7"/>
    <w:rsid w:val="003D3BF1"/>
    <w:rsid w:val="003D3E0B"/>
    <w:rsid w:val="003D4306"/>
    <w:rsid w:val="003D4E41"/>
    <w:rsid w:val="003D580C"/>
    <w:rsid w:val="003D582A"/>
    <w:rsid w:val="003D5A26"/>
    <w:rsid w:val="003D5C14"/>
    <w:rsid w:val="003D5CD4"/>
    <w:rsid w:val="003D6AD0"/>
    <w:rsid w:val="003D70C8"/>
    <w:rsid w:val="003D7660"/>
    <w:rsid w:val="003E08E5"/>
    <w:rsid w:val="003E095C"/>
    <w:rsid w:val="003E1039"/>
    <w:rsid w:val="003E16C4"/>
    <w:rsid w:val="003E3197"/>
    <w:rsid w:val="003E3A3B"/>
    <w:rsid w:val="003E4FA0"/>
    <w:rsid w:val="003E5EB7"/>
    <w:rsid w:val="003E643E"/>
    <w:rsid w:val="003E6C81"/>
    <w:rsid w:val="003E7230"/>
    <w:rsid w:val="003E75B0"/>
    <w:rsid w:val="003E7668"/>
    <w:rsid w:val="003F1717"/>
    <w:rsid w:val="003F1A8A"/>
    <w:rsid w:val="003F1E53"/>
    <w:rsid w:val="003F2144"/>
    <w:rsid w:val="003F2573"/>
    <w:rsid w:val="003F34B1"/>
    <w:rsid w:val="003F3B59"/>
    <w:rsid w:val="003F4166"/>
    <w:rsid w:val="003F42FF"/>
    <w:rsid w:val="003F493E"/>
    <w:rsid w:val="003F5582"/>
    <w:rsid w:val="003F6D00"/>
    <w:rsid w:val="003F73C8"/>
    <w:rsid w:val="003F7DFD"/>
    <w:rsid w:val="00400445"/>
    <w:rsid w:val="0040055D"/>
    <w:rsid w:val="00400773"/>
    <w:rsid w:val="00400926"/>
    <w:rsid w:val="004018B3"/>
    <w:rsid w:val="004019A6"/>
    <w:rsid w:val="004032DE"/>
    <w:rsid w:val="00404286"/>
    <w:rsid w:val="004054AA"/>
    <w:rsid w:val="0040683B"/>
    <w:rsid w:val="00406915"/>
    <w:rsid w:val="00406A28"/>
    <w:rsid w:val="00412BBA"/>
    <w:rsid w:val="00414BB4"/>
    <w:rsid w:val="00417368"/>
    <w:rsid w:val="004206FC"/>
    <w:rsid w:val="00421C97"/>
    <w:rsid w:val="00422036"/>
    <w:rsid w:val="00422144"/>
    <w:rsid w:val="0042290D"/>
    <w:rsid w:val="0042323D"/>
    <w:rsid w:val="004239C8"/>
    <w:rsid w:val="00425396"/>
    <w:rsid w:val="00426190"/>
    <w:rsid w:val="0042695C"/>
    <w:rsid w:val="0043007D"/>
    <w:rsid w:val="00430AD1"/>
    <w:rsid w:val="004312F2"/>
    <w:rsid w:val="00431870"/>
    <w:rsid w:val="00431D13"/>
    <w:rsid w:val="00432F03"/>
    <w:rsid w:val="00433345"/>
    <w:rsid w:val="00433698"/>
    <w:rsid w:val="00433A73"/>
    <w:rsid w:val="00434864"/>
    <w:rsid w:val="00436ACC"/>
    <w:rsid w:val="00436C24"/>
    <w:rsid w:val="004375DB"/>
    <w:rsid w:val="004415BB"/>
    <w:rsid w:val="00441B9A"/>
    <w:rsid w:val="004427B9"/>
    <w:rsid w:val="00442830"/>
    <w:rsid w:val="004437A2"/>
    <w:rsid w:val="00443B9D"/>
    <w:rsid w:val="00443F7F"/>
    <w:rsid w:val="00444151"/>
    <w:rsid w:val="0044612B"/>
    <w:rsid w:val="0044639C"/>
    <w:rsid w:val="004464BF"/>
    <w:rsid w:val="0044660F"/>
    <w:rsid w:val="00447187"/>
    <w:rsid w:val="00447A3A"/>
    <w:rsid w:val="00447B3B"/>
    <w:rsid w:val="00447EBB"/>
    <w:rsid w:val="00450368"/>
    <w:rsid w:val="004509AA"/>
    <w:rsid w:val="00451976"/>
    <w:rsid w:val="0045275F"/>
    <w:rsid w:val="004538F8"/>
    <w:rsid w:val="00453AB6"/>
    <w:rsid w:val="00453C64"/>
    <w:rsid w:val="004551D2"/>
    <w:rsid w:val="004558D6"/>
    <w:rsid w:val="004573F4"/>
    <w:rsid w:val="00457CB3"/>
    <w:rsid w:val="00460FD1"/>
    <w:rsid w:val="00461231"/>
    <w:rsid w:val="0046172E"/>
    <w:rsid w:val="00461C6B"/>
    <w:rsid w:val="0046201C"/>
    <w:rsid w:val="00462463"/>
    <w:rsid w:val="00462C4D"/>
    <w:rsid w:val="004641D4"/>
    <w:rsid w:val="00465B53"/>
    <w:rsid w:val="0046612E"/>
    <w:rsid w:val="00466154"/>
    <w:rsid w:val="004668B8"/>
    <w:rsid w:val="004674C3"/>
    <w:rsid w:val="0046775B"/>
    <w:rsid w:val="00467D28"/>
    <w:rsid w:val="0047049E"/>
    <w:rsid w:val="00470BE4"/>
    <w:rsid w:val="00470C8E"/>
    <w:rsid w:val="00471252"/>
    <w:rsid w:val="00471501"/>
    <w:rsid w:val="00471990"/>
    <w:rsid w:val="00474DDA"/>
    <w:rsid w:val="00474E58"/>
    <w:rsid w:val="004761D7"/>
    <w:rsid w:val="00476A51"/>
    <w:rsid w:val="00477DBD"/>
    <w:rsid w:val="00481620"/>
    <w:rsid w:val="0048198C"/>
    <w:rsid w:val="0048330D"/>
    <w:rsid w:val="004846DA"/>
    <w:rsid w:val="00484957"/>
    <w:rsid w:val="004854E0"/>
    <w:rsid w:val="0048567D"/>
    <w:rsid w:val="00485A41"/>
    <w:rsid w:val="00486672"/>
    <w:rsid w:val="00486F0F"/>
    <w:rsid w:val="0048711B"/>
    <w:rsid w:val="00487549"/>
    <w:rsid w:val="004878D2"/>
    <w:rsid w:val="00490080"/>
    <w:rsid w:val="00490542"/>
    <w:rsid w:val="00490983"/>
    <w:rsid w:val="00492BBD"/>
    <w:rsid w:val="00492CE9"/>
    <w:rsid w:val="00494899"/>
    <w:rsid w:val="00496648"/>
    <w:rsid w:val="00497060"/>
    <w:rsid w:val="004972D9"/>
    <w:rsid w:val="004974A1"/>
    <w:rsid w:val="00497905"/>
    <w:rsid w:val="004A07AC"/>
    <w:rsid w:val="004A2409"/>
    <w:rsid w:val="004A3D0A"/>
    <w:rsid w:val="004A3EF6"/>
    <w:rsid w:val="004A4820"/>
    <w:rsid w:val="004A5E9A"/>
    <w:rsid w:val="004A6703"/>
    <w:rsid w:val="004A734D"/>
    <w:rsid w:val="004A7919"/>
    <w:rsid w:val="004A7B34"/>
    <w:rsid w:val="004B00A9"/>
    <w:rsid w:val="004B2BC6"/>
    <w:rsid w:val="004B2F4F"/>
    <w:rsid w:val="004B3161"/>
    <w:rsid w:val="004B3982"/>
    <w:rsid w:val="004B4180"/>
    <w:rsid w:val="004B457D"/>
    <w:rsid w:val="004B496E"/>
    <w:rsid w:val="004B5C0D"/>
    <w:rsid w:val="004B69B3"/>
    <w:rsid w:val="004B751F"/>
    <w:rsid w:val="004C0388"/>
    <w:rsid w:val="004C0A4A"/>
    <w:rsid w:val="004C107C"/>
    <w:rsid w:val="004C1146"/>
    <w:rsid w:val="004C1906"/>
    <w:rsid w:val="004C1AFE"/>
    <w:rsid w:val="004C1E04"/>
    <w:rsid w:val="004C2671"/>
    <w:rsid w:val="004C2D10"/>
    <w:rsid w:val="004C39B0"/>
    <w:rsid w:val="004C3CEC"/>
    <w:rsid w:val="004D048C"/>
    <w:rsid w:val="004D0505"/>
    <w:rsid w:val="004D257D"/>
    <w:rsid w:val="004D2745"/>
    <w:rsid w:val="004D2AE4"/>
    <w:rsid w:val="004D2E29"/>
    <w:rsid w:val="004D304F"/>
    <w:rsid w:val="004D30CA"/>
    <w:rsid w:val="004D34DF"/>
    <w:rsid w:val="004D43BD"/>
    <w:rsid w:val="004D4B20"/>
    <w:rsid w:val="004D4C1F"/>
    <w:rsid w:val="004D4E94"/>
    <w:rsid w:val="004D5891"/>
    <w:rsid w:val="004D5939"/>
    <w:rsid w:val="004D59F8"/>
    <w:rsid w:val="004D5D46"/>
    <w:rsid w:val="004D68F6"/>
    <w:rsid w:val="004D6A1A"/>
    <w:rsid w:val="004D752D"/>
    <w:rsid w:val="004E1552"/>
    <w:rsid w:val="004E1C4D"/>
    <w:rsid w:val="004E1C5A"/>
    <w:rsid w:val="004E2929"/>
    <w:rsid w:val="004E2F17"/>
    <w:rsid w:val="004E5E65"/>
    <w:rsid w:val="004E61AB"/>
    <w:rsid w:val="004E6587"/>
    <w:rsid w:val="004E6F1B"/>
    <w:rsid w:val="004E7DEB"/>
    <w:rsid w:val="004F0142"/>
    <w:rsid w:val="004F1AAB"/>
    <w:rsid w:val="004F24C6"/>
    <w:rsid w:val="004F38DA"/>
    <w:rsid w:val="004F3A81"/>
    <w:rsid w:val="004F3C2C"/>
    <w:rsid w:val="004F4056"/>
    <w:rsid w:val="004F4126"/>
    <w:rsid w:val="004F4D96"/>
    <w:rsid w:val="004F75C8"/>
    <w:rsid w:val="004F77E3"/>
    <w:rsid w:val="00500E21"/>
    <w:rsid w:val="00501410"/>
    <w:rsid w:val="00501CF0"/>
    <w:rsid w:val="00502484"/>
    <w:rsid w:val="00502748"/>
    <w:rsid w:val="005029B3"/>
    <w:rsid w:val="005034F0"/>
    <w:rsid w:val="00503E48"/>
    <w:rsid w:val="00503F1A"/>
    <w:rsid w:val="005052B9"/>
    <w:rsid w:val="00506EFF"/>
    <w:rsid w:val="00507032"/>
    <w:rsid w:val="0050725B"/>
    <w:rsid w:val="00510A6B"/>
    <w:rsid w:val="00511574"/>
    <w:rsid w:val="0051291B"/>
    <w:rsid w:val="00512969"/>
    <w:rsid w:val="005130D8"/>
    <w:rsid w:val="0051379F"/>
    <w:rsid w:val="00513C7A"/>
    <w:rsid w:val="00514F2D"/>
    <w:rsid w:val="00517D49"/>
    <w:rsid w:val="00520A7C"/>
    <w:rsid w:val="00522A98"/>
    <w:rsid w:val="00523775"/>
    <w:rsid w:val="00525C18"/>
    <w:rsid w:val="00527623"/>
    <w:rsid w:val="005276B5"/>
    <w:rsid w:val="0053052E"/>
    <w:rsid w:val="00530C65"/>
    <w:rsid w:val="005311A9"/>
    <w:rsid w:val="00531749"/>
    <w:rsid w:val="005327D4"/>
    <w:rsid w:val="005330DD"/>
    <w:rsid w:val="00533589"/>
    <w:rsid w:val="0053370F"/>
    <w:rsid w:val="00533E1B"/>
    <w:rsid w:val="005348BE"/>
    <w:rsid w:val="005377A9"/>
    <w:rsid w:val="00537AF8"/>
    <w:rsid w:val="00540C04"/>
    <w:rsid w:val="0054199B"/>
    <w:rsid w:val="00541B2A"/>
    <w:rsid w:val="00542EAD"/>
    <w:rsid w:val="0054317F"/>
    <w:rsid w:val="0054328B"/>
    <w:rsid w:val="00544F8E"/>
    <w:rsid w:val="005466CA"/>
    <w:rsid w:val="005468F3"/>
    <w:rsid w:val="00551865"/>
    <w:rsid w:val="00552233"/>
    <w:rsid w:val="00552587"/>
    <w:rsid w:val="00552C10"/>
    <w:rsid w:val="00554314"/>
    <w:rsid w:val="00554BDF"/>
    <w:rsid w:val="00555186"/>
    <w:rsid w:val="00555401"/>
    <w:rsid w:val="00555577"/>
    <w:rsid w:val="00555709"/>
    <w:rsid w:val="005564F9"/>
    <w:rsid w:val="00557E33"/>
    <w:rsid w:val="0056183B"/>
    <w:rsid w:val="00561DE3"/>
    <w:rsid w:val="00562240"/>
    <w:rsid w:val="00562579"/>
    <w:rsid w:val="00562761"/>
    <w:rsid w:val="00562BD8"/>
    <w:rsid w:val="00563C17"/>
    <w:rsid w:val="005642CB"/>
    <w:rsid w:val="005646C4"/>
    <w:rsid w:val="00564B46"/>
    <w:rsid w:val="005656D8"/>
    <w:rsid w:val="00566239"/>
    <w:rsid w:val="005666FC"/>
    <w:rsid w:val="00566757"/>
    <w:rsid w:val="00566864"/>
    <w:rsid w:val="00567829"/>
    <w:rsid w:val="00570995"/>
    <w:rsid w:val="00570AB2"/>
    <w:rsid w:val="00570D27"/>
    <w:rsid w:val="005713D0"/>
    <w:rsid w:val="005718CE"/>
    <w:rsid w:val="00571F72"/>
    <w:rsid w:val="00573813"/>
    <w:rsid w:val="00573C78"/>
    <w:rsid w:val="00573E75"/>
    <w:rsid w:val="0057422C"/>
    <w:rsid w:val="00575D88"/>
    <w:rsid w:val="00575F32"/>
    <w:rsid w:val="0057685A"/>
    <w:rsid w:val="005768FC"/>
    <w:rsid w:val="00577A9F"/>
    <w:rsid w:val="00581825"/>
    <w:rsid w:val="00581A44"/>
    <w:rsid w:val="00583233"/>
    <w:rsid w:val="00584196"/>
    <w:rsid w:val="00584550"/>
    <w:rsid w:val="005848DD"/>
    <w:rsid w:val="00584EA4"/>
    <w:rsid w:val="00585269"/>
    <w:rsid w:val="00585CA8"/>
    <w:rsid w:val="00586B92"/>
    <w:rsid w:val="00586C85"/>
    <w:rsid w:val="00587648"/>
    <w:rsid w:val="00587D39"/>
    <w:rsid w:val="0059017F"/>
    <w:rsid w:val="00590AF4"/>
    <w:rsid w:val="00590AF8"/>
    <w:rsid w:val="005910FB"/>
    <w:rsid w:val="00591B6F"/>
    <w:rsid w:val="00592D5B"/>
    <w:rsid w:val="005934BC"/>
    <w:rsid w:val="00593C5D"/>
    <w:rsid w:val="00593C74"/>
    <w:rsid w:val="00593CAD"/>
    <w:rsid w:val="00593DAF"/>
    <w:rsid w:val="00594774"/>
    <w:rsid w:val="00595983"/>
    <w:rsid w:val="005959BE"/>
    <w:rsid w:val="00595BDB"/>
    <w:rsid w:val="00595FEF"/>
    <w:rsid w:val="00596112"/>
    <w:rsid w:val="00596245"/>
    <w:rsid w:val="005963A0"/>
    <w:rsid w:val="00596C5B"/>
    <w:rsid w:val="005A094D"/>
    <w:rsid w:val="005A169C"/>
    <w:rsid w:val="005A3015"/>
    <w:rsid w:val="005A3359"/>
    <w:rsid w:val="005A337A"/>
    <w:rsid w:val="005A54F2"/>
    <w:rsid w:val="005A62A9"/>
    <w:rsid w:val="005A757E"/>
    <w:rsid w:val="005A762D"/>
    <w:rsid w:val="005A7C6A"/>
    <w:rsid w:val="005B03F9"/>
    <w:rsid w:val="005B2A6D"/>
    <w:rsid w:val="005B3E82"/>
    <w:rsid w:val="005B4571"/>
    <w:rsid w:val="005B4E0D"/>
    <w:rsid w:val="005B5A3A"/>
    <w:rsid w:val="005B5F46"/>
    <w:rsid w:val="005B6080"/>
    <w:rsid w:val="005B7343"/>
    <w:rsid w:val="005C00FE"/>
    <w:rsid w:val="005C02CB"/>
    <w:rsid w:val="005C146C"/>
    <w:rsid w:val="005C2257"/>
    <w:rsid w:val="005C3477"/>
    <w:rsid w:val="005C3523"/>
    <w:rsid w:val="005C36D8"/>
    <w:rsid w:val="005C3D37"/>
    <w:rsid w:val="005C563B"/>
    <w:rsid w:val="005C5933"/>
    <w:rsid w:val="005C62D5"/>
    <w:rsid w:val="005C6FE7"/>
    <w:rsid w:val="005C7185"/>
    <w:rsid w:val="005C71DB"/>
    <w:rsid w:val="005C7FE2"/>
    <w:rsid w:val="005D1176"/>
    <w:rsid w:val="005D16D4"/>
    <w:rsid w:val="005D21A3"/>
    <w:rsid w:val="005D2550"/>
    <w:rsid w:val="005D25CA"/>
    <w:rsid w:val="005D266D"/>
    <w:rsid w:val="005D2BFC"/>
    <w:rsid w:val="005D2D3B"/>
    <w:rsid w:val="005D31A4"/>
    <w:rsid w:val="005D49CF"/>
    <w:rsid w:val="005D5608"/>
    <w:rsid w:val="005D5949"/>
    <w:rsid w:val="005D62D6"/>
    <w:rsid w:val="005D702A"/>
    <w:rsid w:val="005D70C2"/>
    <w:rsid w:val="005D73C6"/>
    <w:rsid w:val="005D7E76"/>
    <w:rsid w:val="005D7FE5"/>
    <w:rsid w:val="005E0CEA"/>
    <w:rsid w:val="005E1EA4"/>
    <w:rsid w:val="005E2059"/>
    <w:rsid w:val="005E3B49"/>
    <w:rsid w:val="005E5BEC"/>
    <w:rsid w:val="005E617B"/>
    <w:rsid w:val="005E6216"/>
    <w:rsid w:val="005E79A4"/>
    <w:rsid w:val="005F07C7"/>
    <w:rsid w:val="005F1436"/>
    <w:rsid w:val="005F1529"/>
    <w:rsid w:val="005F17DF"/>
    <w:rsid w:val="005F2817"/>
    <w:rsid w:val="005F47A1"/>
    <w:rsid w:val="005F5004"/>
    <w:rsid w:val="005F52D7"/>
    <w:rsid w:val="005F6E70"/>
    <w:rsid w:val="005F70AC"/>
    <w:rsid w:val="005F76D7"/>
    <w:rsid w:val="005F7CE1"/>
    <w:rsid w:val="00602693"/>
    <w:rsid w:val="006026AB"/>
    <w:rsid w:val="00603588"/>
    <w:rsid w:val="00603A41"/>
    <w:rsid w:val="00603DF3"/>
    <w:rsid w:val="00604CB1"/>
    <w:rsid w:val="00604CDC"/>
    <w:rsid w:val="0060573F"/>
    <w:rsid w:val="0060666F"/>
    <w:rsid w:val="00606E79"/>
    <w:rsid w:val="00607412"/>
    <w:rsid w:val="0060760F"/>
    <w:rsid w:val="006100AE"/>
    <w:rsid w:val="006105FF"/>
    <w:rsid w:val="006128EE"/>
    <w:rsid w:val="00612A36"/>
    <w:rsid w:val="00613893"/>
    <w:rsid w:val="00614182"/>
    <w:rsid w:val="00615D9A"/>
    <w:rsid w:val="00617516"/>
    <w:rsid w:val="006177C8"/>
    <w:rsid w:val="00617831"/>
    <w:rsid w:val="0062007E"/>
    <w:rsid w:val="00620405"/>
    <w:rsid w:val="0062096C"/>
    <w:rsid w:val="00620E62"/>
    <w:rsid w:val="00621BB2"/>
    <w:rsid w:val="00621E1F"/>
    <w:rsid w:val="006222FE"/>
    <w:rsid w:val="0062254B"/>
    <w:rsid w:val="00622DED"/>
    <w:rsid w:val="00623324"/>
    <w:rsid w:val="00623B3F"/>
    <w:rsid w:val="0063006E"/>
    <w:rsid w:val="00631638"/>
    <w:rsid w:val="00631A56"/>
    <w:rsid w:val="00632825"/>
    <w:rsid w:val="006329F7"/>
    <w:rsid w:val="00633AE7"/>
    <w:rsid w:val="00633AF7"/>
    <w:rsid w:val="00633C8A"/>
    <w:rsid w:val="006345DE"/>
    <w:rsid w:val="00634601"/>
    <w:rsid w:val="00634AED"/>
    <w:rsid w:val="0063620F"/>
    <w:rsid w:val="006367D1"/>
    <w:rsid w:val="00637292"/>
    <w:rsid w:val="006378E6"/>
    <w:rsid w:val="00640114"/>
    <w:rsid w:val="00640CDA"/>
    <w:rsid w:val="00642E55"/>
    <w:rsid w:val="00643355"/>
    <w:rsid w:val="006434F0"/>
    <w:rsid w:val="00643BD6"/>
    <w:rsid w:val="0064405F"/>
    <w:rsid w:val="00644286"/>
    <w:rsid w:val="00644718"/>
    <w:rsid w:val="00644F75"/>
    <w:rsid w:val="00644FF3"/>
    <w:rsid w:val="00645A90"/>
    <w:rsid w:val="00646849"/>
    <w:rsid w:val="00650981"/>
    <w:rsid w:val="006518F1"/>
    <w:rsid w:val="00651919"/>
    <w:rsid w:val="00651FE6"/>
    <w:rsid w:val="006535FC"/>
    <w:rsid w:val="00654E52"/>
    <w:rsid w:val="00655135"/>
    <w:rsid w:val="00655AF5"/>
    <w:rsid w:val="00656707"/>
    <w:rsid w:val="00656BAB"/>
    <w:rsid w:val="00656CAA"/>
    <w:rsid w:val="00656D01"/>
    <w:rsid w:val="006601FC"/>
    <w:rsid w:val="0066033F"/>
    <w:rsid w:val="006606DF"/>
    <w:rsid w:val="0066099E"/>
    <w:rsid w:val="00661FE6"/>
    <w:rsid w:val="00662695"/>
    <w:rsid w:val="00662849"/>
    <w:rsid w:val="00663E4E"/>
    <w:rsid w:val="00664042"/>
    <w:rsid w:val="00664310"/>
    <w:rsid w:val="00664697"/>
    <w:rsid w:val="0066471E"/>
    <w:rsid w:val="00665675"/>
    <w:rsid w:val="00665C90"/>
    <w:rsid w:val="00666286"/>
    <w:rsid w:val="00666B54"/>
    <w:rsid w:val="0067038A"/>
    <w:rsid w:val="00671072"/>
    <w:rsid w:val="00671613"/>
    <w:rsid w:val="0067214E"/>
    <w:rsid w:val="006727F3"/>
    <w:rsid w:val="00672D72"/>
    <w:rsid w:val="00672FDC"/>
    <w:rsid w:val="006733A2"/>
    <w:rsid w:val="00673494"/>
    <w:rsid w:val="00673F9C"/>
    <w:rsid w:val="00675D6D"/>
    <w:rsid w:val="00677C85"/>
    <w:rsid w:val="00681AE9"/>
    <w:rsid w:val="00681D95"/>
    <w:rsid w:val="00683CBD"/>
    <w:rsid w:val="00683D61"/>
    <w:rsid w:val="00683E5E"/>
    <w:rsid w:val="006844F4"/>
    <w:rsid w:val="006846C9"/>
    <w:rsid w:val="00684B40"/>
    <w:rsid w:val="00685334"/>
    <w:rsid w:val="00685725"/>
    <w:rsid w:val="00686959"/>
    <w:rsid w:val="0068734E"/>
    <w:rsid w:val="0069026A"/>
    <w:rsid w:val="006907FE"/>
    <w:rsid w:val="006919B5"/>
    <w:rsid w:val="00692914"/>
    <w:rsid w:val="00692C85"/>
    <w:rsid w:val="00694002"/>
    <w:rsid w:val="006943B1"/>
    <w:rsid w:val="006A00BE"/>
    <w:rsid w:val="006A0128"/>
    <w:rsid w:val="006A0256"/>
    <w:rsid w:val="006A14A4"/>
    <w:rsid w:val="006A18B9"/>
    <w:rsid w:val="006A2097"/>
    <w:rsid w:val="006A2F6C"/>
    <w:rsid w:val="006A31C3"/>
    <w:rsid w:val="006A3217"/>
    <w:rsid w:val="006A325D"/>
    <w:rsid w:val="006A35D3"/>
    <w:rsid w:val="006A3EE8"/>
    <w:rsid w:val="006A45BD"/>
    <w:rsid w:val="006A48FC"/>
    <w:rsid w:val="006A54C0"/>
    <w:rsid w:val="006A5E29"/>
    <w:rsid w:val="006A6F37"/>
    <w:rsid w:val="006B1319"/>
    <w:rsid w:val="006B1658"/>
    <w:rsid w:val="006B1985"/>
    <w:rsid w:val="006B1C6D"/>
    <w:rsid w:val="006B2FA4"/>
    <w:rsid w:val="006B3FEE"/>
    <w:rsid w:val="006B4059"/>
    <w:rsid w:val="006B6B55"/>
    <w:rsid w:val="006B7CCA"/>
    <w:rsid w:val="006C077B"/>
    <w:rsid w:val="006C0C60"/>
    <w:rsid w:val="006C1F76"/>
    <w:rsid w:val="006C2BDE"/>
    <w:rsid w:val="006C3310"/>
    <w:rsid w:val="006C37DB"/>
    <w:rsid w:val="006C3EE4"/>
    <w:rsid w:val="006C4D95"/>
    <w:rsid w:val="006C741C"/>
    <w:rsid w:val="006C77D5"/>
    <w:rsid w:val="006D0526"/>
    <w:rsid w:val="006D0702"/>
    <w:rsid w:val="006D09C4"/>
    <w:rsid w:val="006D1B62"/>
    <w:rsid w:val="006D29A0"/>
    <w:rsid w:val="006D2C0F"/>
    <w:rsid w:val="006D2C2D"/>
    <w:rsid w:val="006D2E0E"/>
    <w:rsid w:val="006D307B"/>
    <w:rsid w:val="006D4154"/>
    <w:rsid w:val="006D4503"/>
    <w:rsid w:val="006D45A0"/>
    <w:rsid w:val="006D4754"/>
    <w:rsid w:val="006D4BF8"/>
    <w:rsid w:val="006D5E0D"/>
    <w:rsid w:val="006D5EE0"/>
    <w:rsid w:val="006D6640"/>
    <w:rsid w:val="006D727A"/>
    <w:rsid w:val="006D7870"/>
    <w:rsid w:val="006D7E3E"/>
    <w:rsid w:val="006E008A"/>
    <w:rsid w:val="006E0330"/>
    <w:rsid w:val="006E0391"/>
    <w:rsid w:val="006E05A9"/>
    <w:rsid w:val="006E0AAF"/>
    <w:rsid w:val="006E0BAA"/>
    <w:rsid w:val="006E0BEF"/>
    <w:rsid w:val="006E1E1E"/>
    <w:rsid w:val="006E2B07"/>
    <w:rsid w:val="006E2EE9"/>
    <w:rsid w:val="006E3AA5"/>
    <w:rsid w:val="006E3BD4"/>
    <w:rsid w:val="006E440E"/>
    <w:rsid w:val="006E6A10"/>
    <w:rsid w:val="006F018C"/>
    <w:rsid w:val="006F01BD"/>
    <w:rsid w:val="006F06F7"/>
    <w:rsid w:val="006F0E53"/>
    <w:rsid w:val="006F0F6E"/>
    <w:rsid w:val="006F1B37"/>
    <w:rsid w:val="006F1EBC"/>
    <w:rsid w:val="006F2DE4"/>
    <w:rsid w:val="006F3190"/>
    <w:rsid w:val="006F34CE"/>
    <w:rsid w:val="006F46AF"/>
    <w:rsid w:val="006F4B09"/>
    <w:rsid w:val="006F524C"/>
    <w:rsid w:val="006F52F0"/>
    <w:rsid w:val="006F6DBC"/>
    <w:rsid w:val="006F75A3"/>
    <w:rsid w:val="007015E5"/>
    <w:rsid w:val="00701949"/>
    <w:rsid w:val="00702CDD"/>
    <w:rsid w:val="007032DC"/>
    <w:rsid w:val="007033EF"/>
    <w:rsid w:val="00705BED"/>
    <w:rsid w:val="0070785C"/>
    <w:rsid w:val="00707B1C"/>
    <w:rsid w:val="007103F2"/>
    <w:rsid w:val="007109F3"/>
    <w:rsid w:val="00711553"/>
    <w:rsid w:val="00711A87"/>
    <w:rsid w:val="007132A2"/>
    <w:rsid w:val="0071353E"/>
    <w:rsid w:val="007138C6"/>
    <w:rsid w:val="00714246"/>
    <w:rsid w:val="00714B70"/>
    <w:rsid w:val="007159F5"/>
    <w:rsid w:val="00716C59"/>
    <w:rsid w:val="00716E06"/>
    <w:rsid w:val="007204BE"/>
    <w:rsid w:val="00721C9F"/>
    <w:rsid w:val="00723751"/>
    <w:rsid w:val="00723B99"/>
    <w:rsid w:val="00723E5B"/>
    <w:rsid w:val="00724923"/>
    <w:rsid w:val="00725FF5"/>
    <w:rsid w:val="0072701A"/>
    <w:rsid w:val="00731789"/>
    <w:rsid w:val="00731EB2"/>
    <w:rsid w:val="00733020"/>
    <w:rsid w:val="00734252"/>
    <w:rsid w:val="0073450C"/>
    <w:rsid w:val="00735A6F"/>
    <w:rsid w:val="00736B7B"/>
    <w:rsid w:val="00740BCD"/>
    <w:rsid w:val="00740F22"/>
    <w:rsid w:val="00740FB6"/>
    <w:rsid w:val="007417B6"/>
    <w:rsid w:val="00741DB8"/>
    <w:rsid w:val="00742479"/>
    <w:rsid w:val="00742B36"/>
    <w:rsid w:val="00742B84"/>
    <w:rsid w:val="00744430"/>
    <w:rsid w:val="007458AF"/>
    <w:rsid w:val="007468A4"/>
    <w:rsid w:val="007478DB"/>
    <w:rsid w:val="00750303"/>
    <w:rsid w:val="00750370"/>
    <w:rsid w:val="00750660"/>
    <w:rsid w:val="00751218"/>
    <w:rsid w:val="00751400"/>
    <w:rsid w:val="007515F8"/>
    <w:rsid w:val="00752125"/>
    <w:rsid w:val="007526E2"/>
    <w:rsid w:val="00752C37"/>
    <w:rsid w:val="007538B0"/>
    <w:rsid w:val="007546F4"/>
    <w:rsid w:val="007546F7"/>
    <w:rsid w:val="00754842"/>
    <w:rsid w:val="00754AA3"/>
    <w:rsid w:val="00756C3E"/>
    <w:rsid w:val="0076033A"/>
    <w:rsid w:val="00760943"/>
    <w:rsid w:val="007618BF"/>
    <w:rsid w:val="0076227E"/>
    <w:rsid w:val="0076318A"/>
    <w:rsid w:val="0076331E"/>
    <w:rsid w:val="00763580"/>
    <w:rsid w:val="007635F0"/>
    <w:rsid w:val="00763CE6"/>
    <w:rsid w:val="00764143"/>
    <w:rsid w:val="007643A4"/>
    <w:rsid w:val="0076473D"/>
    <w:rsid w:val="007659A3"/>
    <w:rsid w:val="007659EB"/>
    <w:rsid w:val="00765B27"/>
    <w:rsid w:val="00766F3C"/>
    <w:rsid w:val="0076740B"/>
    <w:rsid w:val="00771C1F"/>
    <w:rsid w:val="007727EC"/>
    <w:rsid w:val="007730D7"/>
    <w:rsid w:val="007737F7"/>
    <w:rsid w:val="007740F6"/>
    <w:rsid w:val="00775270"/>
    <w:rsid w:val="007761DC"/>
    <w:rsid w:val="007764B9"/>
    <w:rsid w:val="00776C60"/>
    <w:rsid w:val="0077715C"/>
    <w:rsid w:val="00777494"/>
    <w:rsid w:val="00777BA9"/>
    <w:rsid w:val="007802F8"/>
    <w:rsid w:val="00780EE2"/>
    <w:rsid w:val="007816B8"/>
    <w:rsid w:val="00781DD2"/>
    <w:rsid w:val="00781F01"/>
    <w:rsid w:val="00782DE5"/>
    <w:rsid w:val="007835FF"/>
    <w:rsid w:val="0078401B"/>
    <w:rsid w:val="00784122"/>
    <w:rsid w:val="00784BB8"/>
    <w:rsid w:val="00784DEF"/>
    <w:rsid w:val="00785DEE"/>
    <w:rsid w:val="00785DF2"/>
    <w:rsid w:val="00790EC9"/>
    <w:rsid w:val="00791AE0"/>
    <w:rsid w:val="00792C81"/>
    <w:rsid w:val="00792E6F"/>
    <w:rsid w:val="0079383E"/>
    <w:rsid w:val="007944B6"/>
    <w:rsid w:val="00794827"/>
    <w:rsid w:val="0079496F"/>
    <w:rsid w:val="00796887"/>
    <w:rsid w:val="007970BE"/>
    <w:rsid w:val="00797132"/>
    <w:rsid w:val="007977FF"/>
    <w:rsid w:val="007A007B"/>
    <w:rsid w:val="007A0461"/>
    <w:rsid w:val="007A229B"/>
    <w:rsid w:val="007A2365"/>
    <w:rsid w:val="007A2CB3"/>
    <w:rsid w:val="007A3865"/>
    <w:rsid w:val="007A4538"/>
    <w:rsid w:val="007A5814"/>
    <w:rsid w:val="007A5E59"/>
    <w:rsid w:val="007A6771"/>
    <w:rsid w:val="007A69FF"/>
    <w:rsid w:val="007A71CE"/>
    <w:rsid w:val="007A730A"/>
    <w:rsid w:val="007A73FE"/>
    <w:rsid w:val="007B010C"/>
    <w:rsid w:val="007B0A8C"/>
    <w:rsid w:val="007B0C04"/>
    <w:rsid w:val="007B20F0"/>
    <w:rsid w:val="007B2B3B"/>
    <w:rsid w:val="007B42F2"/>
    <w:rsid w:val="007B4516"/>
    <w:rsid w:val="007B5EB6"/>
    <w:rsid w:val="007B619E"/>
    <w:rsid w:val="007B6884"/>
    <w:rsid w:val="007B70D8"/>
    <w:rsid w:val="007C079B"/>
    <w:rsid w:val="007C3B5E"/>
    <w:rsid w:val="007C3C50"/>
    <w:rsid w:val="007C4824"/>
    <w:rsid w:val="007C56CE"/>
    <w:rsid w:val="007C5781"/>
    <w:rsid w:val="007C5E85"/>
    <w:rsid w:val="007D00E4"/>
    <w:rsid w:val="007D3047"/>
    <w:rsid w:val="007D40AC"/>
    <w:rsid w:val="007D4F70"/>
    <w:rsid w:val="007D51E6"/>
    <w:rsid w:val="007D6D99"/>
    <w:rsid w:val="007D7928"/>
    <w:rsid w:val="007E0FDE"/>
    <w:rsid w:val="007E0FE0"/>
    <w:rsid w:val="007E183B"/>
    <w:rsid w:val="007E2EE5"/>
    <w:rsid w:val="007E50D7"/>
    <w:rsid w:val="007E66BB"/>
    <w:rsid w:val="007E7360"/>
    <w:rsid w:val="007E75BE"/>
    <w:rsid w:val="007E77DA"/>
    <w:rsid w:val="007E7B7A"/>
    <w:rsid w:val="007F0CAB"/>
    <w:rsid w:val="007F10E0"/>
    <w:rsid w:val="007F3286"/>
    <w:rsid w:val="007F57A4"/>
    <w:rsid w:val="007F5DA3"/>
    <w:rsid w:val="00801CBB"/>
    <w:rsid w:val="00802225"/>
    <w:rsid w:val="00802D43"/>
    <w:rsid w:val="008030CE"/>
    <w:rsid w:val="008034BE"/>
    <w:rsid w:val="0080394E"/>
    <w:rsid w:val="008039EC"/>
    <w:rsid w:val="00804CCA"/>
    <w:rsid w:val="00804E4B"/>
    <w:rsid w:val="008052AD"/>
    <w:rsid w:val="008052F7"/>
    <w:rsid w:val="00805575"/>
    <w:rsid w:val="008056D9"/>
    <w:rsid w:val="008059F8"/>
    <w:rsid w:val="00805B50"/>
    <w:rsid w:val="00805E81"/>
    <w:rsid w:val="00806DF8"/>
    <w:rsid w:val="00807AD0"/>
    <w:rsid w:val="00807FF3"/>
    <w:rsid w:val="00811346"/>
    <w:rsid w:val="008118F5"/>
    <w:rsid w:val="00813300"/>
    <w:rsid w:val="00815047"/>
    <w:rsid w:val="008164C4"/>
    <w:rsid w:val="008167D3"/>
    <w:rsid w:val="00816A49"/>
    <w:rsid w:val="00817E4B"/>
    <w:rsid w:val="00817E68"/>
    <w:rsid w:val="008200B6"/>
    <w:rsid w:val="008217CC"/>
    <w:rsid w:val="00822149"/>
    <w:rsid w:val="00822254"/>
    <w:rsid w:val="008222A2"/>
    <w:rsid w:val="00823417"/>
    <w:rsid w:val="008237D5"/>
    <w:rsid w:val="00823936"/>
    <w:rsid w:val="00823C41"/>
    <w:rsid w:val="00824987"/>
    <w:rsid w:val="0082588A"/>
    <w:rsid w:val="00827D23"/>
    <w:rsid w:val="00830F79"/>
    <w:rsid w:val="008310F4"/>
    <w:rsid w:val="00833FAB"/>
    <w:rsid w:val="0083586F"/>
    <w:rsid w:val="00835DA5"/>
    <w:rsid w:val="008362FC"/>
    <w:rsid w:val="008372FE"/>
    <w:rsid w:val="008376E1"/>
    <w:rsid w:val="00837D90"/>
    <w:rsid w:val="00840E13"/>
    <w:rsid w:val="00841D80"/>
    <w:rsid w:val="00843BBE"/>
    <w:rsid w:val="008446DC"/>
    <w:rsid w:val="00844FC2"/>
    <w:rsid w:val="00846B2A"/>
    <w:rsid w:val="00847F53"/>
    <w:rsid w:val="008514C5"/>
    <w:rsid w:val="0085316C"/>
    <w:rsid w:val="008537AF"/>
    <w:rsid w:val="00853D49"/>
    <w:rsid w:val="00854C30"/>
    <w:rsid w:val="00854F68"/>
    <w:rsid w:val="008554EE"/>
    <w:rsid w:val="00855D37"/>
    <w:rsid w:val="00856BC0"/>
    <w:rsid w:val="00857F73"/>
    <w:rsid w:val="008606E5"/>
    <w:rsid w:val="0086275C"/>
    <w:rsid w:val="00862A3B"/>
    <w:rsid w:val="008631D2"/>
    <w:rsid w:val="008641C5"/>
    <w:rsid w:val="00864F63"/>
    <w:rsid w:val="00864F72"/>
    <w:rsid w:val="00865103"/>
    <w:rsid w:val="008664D3"/>
    <w:rsid w:val="00867099"/>
    <w:rsid w:val="00867394"/>
    <w:rsid w:val="00867868"/>
    <w:rsid w:val="00867AAB"/>
    <w:rsid w:val="00867F3F"/>
    <w:rsid w:val="00870694"/>
    <w:rsid w:val="008709DC"/>
    <w:rsid w:val="008716E6"/>
    <w:rsid w:val="008730DF"/>
    <w:rsid w:val="00875B32"/>
    <w:rsid w:val="00876261"/>
    <w:rsid w:val="00876E3D"/>
    <w:rsid w:val="008775B1"/>
    <w:rsid w:val="008776D9"/>
    <w:rsid w:val="00877C8E"/>
    <w:rsid w:val="00877D32"/>
    <w:rsid w:val="00881E2D"/>
    <w:rsid w:val="0088241A"/>
    <w:rsid w:val="00882882"/>
    <w:rsid w:val="008843A7"/>
    <w:rsid w:val="00884896"/>
    <w:rsid w:val="008856A1"/>
    <w:rsid w:val="0088586A"/>
    <w:rsid w:val="00887311"/>
    <w:rsid w:val="008876A1"/>
    <w:rsid w:val="00890579"/>
    <w:rsid w:val="00891C2E"/>
    <w:rsid w:val="00892382"/>
    <w:rsid w:val="0089239B"/>
    <w:rsid w:val="008923D0"/>
    <w:rsid w:val="00892B8F"/>
    <w:rsid w:val="00892BC8"/>
    <w:rsid w:val="008939C0"/>
    <w:rsid w:val="00894992"/>
    <w:rsid w:val="00894C6F"/>
    <w:rsid w:val="00894E6A"/>
    <w:rsid w:val="00895576"/>
    <w:rsid w:val="008956A3"/>
    <w:rsid w:val="00895934"/>
    <w:rsid w:val="00895B92"/>
    <w:rsid w:val="008960D6"/>
    <w:rsid w:val="00896169"/>
    <w:rsid w:val="0089648B"/>
    <w:rsid w:val="00896655"/>
    <w:rsid w:val="00896B2E"/>
    <w:rsid w:val="00896FDF"/>
    <w:rsid w:val="008A0AD0"/>
    <w:rsid w:val="008A0FEE"/>
    <w:rsid w:val="008A1ED4"/>
    <w:rsid w:val="008A20DA"/>
    <w:rsid w:val="008A2C13"/>
    <w:rsid w:val="008A3638"/>
    <w:rsid w:val="008A4CB4"/>
    <w:rsid w:val="008A4EFA"/>
    <w:rsid w:val="008A6821"/>
    <w:rsid w:val="008A76B6"/>
    <w:rsid w:val="008A7E57"/>
    <w:rsid w:val="008A7FC9"/>
    <w:rsid w:val="008B0028"/>
    <w:rsid w:val="008B0CF2"/>
    <w:rsid w:val="008B1177"/>
    <w:rsid w:val="008B1DA3"/>
    <w:rsid w:val="008B30BD"/>
    <w:rsid w:val="008B3E5F"/>
    <w:rsid w:val="008B3F55"/>
    <w:rsid w:val="008B4F45"/>
    <w:rsid w:val="008B4FE7"/>
    <w:rsid w:val="008B5CFB"/>
    <w:rsid w:val="008B602A"/>
    <w:rsid w:val="008B6216"/>
    <w:rsid w:val="008B6435"/>
    <w:rsid w:val="008C056D"/>
    <w:rsid w:val="008C0748"/>
    <w:rsid w:val="008C141A"/>
    <w:rsid w:val="008C16D7"/>
    <w:rsid w:val="008C1E00"/>
    <w:rsid w:val="008C3631"/>
    <w:rsid w:val="008C4472"/>
    <w:rsid w:val="008C4E5A"/>
    <w:rsid w:val="008C5198"/>
    <w:rsid w:val="008C5669"/>
    <w:rsid w:val="008C6BB2"/>
    <w:rsid w:val="008C6C05"/>
    <w:rsid w:val="008C6C0C"/>
    <w:rsid w:val="008C79E5"/>
    <w:rsid w:val="008C7D94"/>
    <w:rsid w:val="008D1216"/>
    <w:rsid w:val="008D284B"/>
    <w:rsid w:val="008D2996"/>
    <w:rsid w:val="008D345E"/>
    <w:rsid w:val="008D3DAF"/>
    <w:rsid w:val="008D45A9"/>
    <w:rsid w:val="008D4990"/>
    <w:rsid w:val="008D5029"/>
    <w:rsid w:val="008D5EED"/>
    <w:rsid w:val="008D7656"/>
    <w:rsid w:val="008D7831"/>
    <w:rsid w:val="008E0763"/>
    <w:rsid w:val="008E0DDC"/>
    <w:rsid w:val="008E40BE"/>
    <w:rsid w:val="008E423B"/>
    <w:rsid w:val="008E4300"/>
    <w:rsid w:val="008E5C60"/>
    <w:rsid w:val="008E62C3"/>
    <w:rsid w:val="008E7D5C"/>
    <w:rsid w:val="008F00F7"/>
    <w:rsid w:val="008F1798"/>
    <w:rsid w:val="008F1E68"/>
    <w:rsid w:val="008F1FCE"/>
    <w:rsid w:val="008F4B6A"/>
    <w:rsid w:val="008F4BE6"/>
    <w:rsid w:val="008F4CA8"/>
    <w:rsid w:val="008F4F85"/>
    <w:rsid w:val="008F613A"/>
    <w:rsid w:val="008F61E7"/>
    <w:rsid w:val="008F6A35"/>
    <w:rsid w:val="008F7515"/>
    <w:rsid w:val="008F7EAF"/>
    <w:rsid w:val="00900B6C"/>
    <w:rsid w:val="0090130E"/>
    <w:rsid w:val="00902E91"/>
    <w:rsid w:val="009036B3"/>
    <w:rsid w:val="00904E53"/>
    <w:rsid w:val="00906616"/>
    <w:rsid w:val="0090729C"/>
    <w:rsid w:val="009103CF"/>
    <w:rsid w:val="009117BE"/>
    <w:rsid w:val="0091245E"/>
    <w:rsid w:val="00912818"/>
    <w:rsid w:val="009135DC"/>
    <w:rsid w:val="00913DF1"/>
    <w:rsid w:val="0091424A"/>
    <w:rsid w:val="009151EA"/>
    <w:rsid w:val="009154A5"/>
    <w:rsid w:val="009168B1"/>
    <w:rsid w:val="009169B9"/>
    <w:rsid w:val="00917473"/>
    <w:rsid w:val="009174C1"/>
    <w:rsid w:val="00917B67"/>
    <w:rsid w:val="00920457"/>
    <w:rsid w:val="00924505"/>
    <w:rsid w:val="00924776"/>
    <w:rsid w:val="0092494D"/>
    <w:rsid w:val="00924BF6"/>
    <w:rsid w:val="009251F6"/>
    <w:rsid w:val="009253AC"/>
    <w:rsid w:val="00925BA3"/>
    <w:rsid w:val="00927D50"/>
    <w:rsid w:val="00930408"/>
    <w:rsid w:val="00930EDC"/>
    <w:rsid w:val="00932AD7"/>
    <w:rsid w:val="00933458"/>
    <w:rsid w:val="00934052"/>
    <w:rsid w:val="009345F9"/>
    <w:rsid w:val="0093496C"/>
    <w:rsid w:val="009369CF"/>
    <w:rsid w:val="00937A87"/>
    <w:rsid w:val="00940B60"/>
    <w:rsid w:val="0094103F"/>
    <w:rsid w:val="009415CA"/>
    <w:rsid w:val="00941F21"/>
    <w:rsid w:val="00942000"/>
    <w:rsid w:val="0094250B"/>
    <w:rsid w:val="00942CBB"/>
    <w:rsid w:val="00942D45"/>
    <w:rsid w:val="00943D24"/>
    <w:rsid w:val="009445BD"/>
    <w:rsid w:val="00944D9A"/>
    <w:rsid w:val="009455B5"/>
    <w:rsid w:val="009461FD"/>
    <w:rsid w:val="0094627C"/>
    <w:rsid w:val="00946A26"/>
    <w:rsid w:val="00951802"/>
    <w:rsid w:val="00951C73"/>
    <w:rsid w:val="00952166"/>
    <w:rsid w:val="00953635"/>
    <w:rsid w:val="00955F87"/>
    <w:rsid w:val="009577F1"/>
    <w:rsid w:val="00957D3C"/>
    <w:rsid w:val="00957FD0"/>
    <w:rsid w:val="00960A19"/>
    <w:rsid w:val="00960E28"/>
    <w:rsid w:val="00962390"/>
    <w:rsid w:val="00962743"/>
    <w:rsid w:val="00962CDA"/>
    <w:rsid w:val="00963619"/>
    <w:rsid w:val="0096374D"/>
    <w:rsid w:val="00963B63"/>
    <w:rsid w:val="00964A19"/>
    <w:rsid w:val="00964F90"/>
    <w:rsid w:val="00965337"/>
    <w:rsid w:val="00965414"/>
    <w:rsid w:val="0096582D"/>
    <w:rsid w:val="00965856"/>
    <w:rsid w:val="00965E28"/>
    <w:rsid w:val="0096665C"/>
    <w:rsid w:val="00966A2A"/>
    <w:rsid w:val="00970880"/>
    <w:rsid w:val="00971AD1"/>
    <w:rsid w:val="00973058"/>
    <w:rsid w:val="0097434C"/>
    <w:rsid w:val="009745E5"/>
    <w:rsid w:val="00974740"/>
    <w:rsid w:val="00974839"/>
    <w:rsid w:val="00975437"/>
    <w:rsid w:val="00975913"/>
    <w:rsid w:val="0097592D"/>
    <w:rsid w:val="00975EE2"/>
    <w:rsid w:val="00976BA9"/>
    <w:rsid w:val="00980626"/>
    <w:rsid w:val="00980897"/>
    <w:rsid w:val="00980B7A"/>
    <w:rsid w:val="00980BFD"/>
    <w:rsid w:val="0098159D"/>
    <w:rsid w:val="00981AC7"/>
    <w:rsid w:val="00981F60"/>
    <w:rsid w:val="00982C18"/>
    <w:rsid w:val="009837C0"/>
    <w:rsid w:val="00984D3C"/>
    <w:rsid w:val="00984E75"/>
    <w:rsid w:val="00985AC0"/>
    <w:rsid w:val="00985FE9"/>
    <w:rsid w:val="0098647F"/>
    <w:rsid w:val="00986AC5"/>
    <w:rsid w:val="00987A24"/>
    <w:rsid w:val="009917E6"/>
    <w:rsid w:val="009918EF"/>
    <w:rsid w:val="00991C65"/>
    <w:rsid w:val="00991F50"/>
    <w:rsid w:val="00992461"/>
    <w:rsid w:val="0099322D"/>
    <w:rsid w:val="009939AF"/>
    <w:rsid w:val="009952E1"/>
    <w:rsid w:val="009953BF"/>
    <w:rsid w:val="00996574"/>
    <w:rsid w:val="00996816"/>
    <w:rsid w:val="009968B3"/>
    <w:rsid w:val="00996C0E"/>
    <w:rsid w:val="00997E78"/>
    <w:rsid w:val="009A16ED"/>
    <w:rsid w:val="009A1787"/>
    <w:rsid w:val="009A1DC2"/>
    <w:rsid w:val="009A1F40"/>
    <w:rsid w:val="009A33D5"/>
    <w:rsid w:val="009A45B0"/>
    <w:rsid w:val="009A50CD"/>
    <w:rsid w:val="009A6414"/>
    <w:rsid w:val="009A712E"/>
    <w:rsid w:val="009A7504"/>
    <w:rsid w:val="009A7DBE"/>
    <w:rsid w:val="009B0C71"/>
    <w:rsid w:val="009B0DE8"/>
    <w:rsid w:val="009B12BC"/>
    <w:rsid w:val="009B1B96"/>
    <w:rsid w:val="009B25CE"/>
    <w:rsid w:val="009B2A8C"/>
    <w:rsid w:val="009B3ACD"/>
    <w:rsid w:val="009B4E20"/>
    <w:rsid w:val="009B51CD"/>
    <w:rsid w:val="009B5ECB"/>
    <w:rsid w:val="009C1832"/>
    <w:rsid w:val="009C183D"/>
    <w:rsid w:val="009C2689"/>
    <w:rsid w:val="009C29CF"/>
    <w:rsid w:val="009C3280"/>
    <w:rsid w:val="009C3D47"/>
    <w:rsid w:val="009C4F5B"/>
    <w:rsid w:val="009C53F6"/>
    <w:rsid w:val="009C5CAC"/>
    <w:rsid w:val="009C5DC6"/>
    <w:rsid w:val="009C624C"/>
    <w:rsid w:val="009C7FCE"/>
    <w:rsid w:val="009D1275"/>
    <w:rsid w:val="009D496B"/>
    <w:rsid w:val="009D4991"/>
    <w:rsid w:val="009D5706"/>
    <w:rsid w:val="009D5E03"/>
    <w:rsid w:val="009D5F92"/>
    <w:rsid w:val="009D67BE"/>
    <w:rsid w:val="009D71A5"/>
    <w:rsid w:val="009E04C7"/>
    <w:rsid w:val="009E04E7"/>
    <w:rsid w:val="009E0A26"/>
    <w:rsid w:val="009E0FE7"/>
    <w:rsid w:val="009E2D03"/>
    <w:rsid w:val="009E41CB"/>
    <w:rsid w:val="009E5283"/>
    <w:rsid w:val="009E5570"/>
    <w:rsid w:val="009E5CC9"/>
    <w:rsid w:val="009E60C7"/>
    <w:rsid w:val="009E6C1F"/>
    <w:rsid w:val="009E76C9"/>
    <w:rsid w:val="009E7732"/>
    <w:rsid w:val="009E7969"/>
    <w:rsid w:val="009F1001"/>
    <w:rsid w:val="009F1030"/>
    <w:rsid w:val="009F147B"/>
    <w:rsid w:val="009F21E1"/>
    <w:rsid w:val="009F2555"/>
    <w:rsid w:val="009F4348"/>
    <w:rsid w:val="009F6B49"/>
    <w:rsid w:val="009F78C3"/>
    <w:rsid w:val="00A00C60"/>
    <w:rsid w:val="00A00E6B"/>
    <w:rsid w:val="00A01C19"/>
    <w:rsid w:val="00A03E23"/>
    <w:rsid w:val="00A04204"/>
    <w:rsid w:val="00A05750"/>
    <w:rsid w:val="00A05DC1"/>
    <w:rsid w:val="00A05FFF"/>
    <w:rsid w:val="00A06613"/>
    <w:rsid w:val="00A06DDF"/>
    <w:rsid w:val="00A0718C"/>
    <w:rsid w:val="00A07CFC"/>
    <w:rsid w:val="00A102BE"/>
    <w:rsid w:val="00A10E30"/>
    <w:rsid w:val="00A11922"/>
    <w:rsid w:val="00A12AB3"/>
    <w:rsid w:val="00A155B7"/>
    <w:rsid w:val="00A157C9"/>
    <w:rsid w:val="00A163A8"/>
    <w:rsid w:val="00A16470"/>
    <w:rsid w:val="00A16732"/>
    <w:rsid w:val="00A168E1"/>
    <w:rsid w:val="00A16DBF"/>
    <w:rsid w:val="00A17109"/>
    <w:rsid w:val="00A17618"/>
    <w:rsid w:val="00A179B2"/>
    <w:rsid w:val="00A206B6"/>
    <w:rsid w:val="00A21895"/>
    <w:rsid w:val="00A21EF4"/>
    <w:rsid w:val="00A2291F"/>
    <w:rsid w:val="00A23001"/>
    <w:rsid w:val="00A233D0"/>
    <w:rsid w:val="00A23719"/>
    <w:rsid w:val="00A23CC8"/>
    <w:rsid w:val="00A23FE6"/>
    <w:rsid w:val="00A24972"/>
    <w:rsid w:val="00A24E6F"/>
    <w:rsid w:val="00A25645"/>
    <w:rsid w:val="00A25ED1"/>
    <w:rsid w:val="00A260B7"/>
    <w:rsid w:val="00A262F2"/>
    <w:rsid w:val="00A278F6"/>
    <w:rsid w:val="00A27997"/>
    <w:rsid w:val="00A306DE"/>
    <w:rsid w:val="00A309E0"/>
    <w:rsid w:val="00A30EFA"/>
    <w:rsid w:val="00A31599"/>
    <w:rsid w:val="00A31ACD"/>
    <w:rsid w:val="00A32C67"/>
    <w:rsid w:val="00A32D70"/>
    <w:rsid w:val="00A32F06"/>
    <w:rsid w:val="00A33795"/>
    <w:rsid w:val="00A33896"/>
    <w:rsid w:val="00A36284"/>
    <w:rsid w:val="00A3645A"/>
    <w:rsid w:val="00A36A52"/>
    <w:rsid w:val="00A36DC8"/>
    <w:rsid w:val="00A401F1"/>
    <w:rsid w:val="00A4073A"/>
    <w:rsid w:val="00A413F4"/>
    <w:rsid w:val="00A41BAF"/>
    <w:rsid w:val="00A4377A"/>
    <w:rsid w:val="00A437B3"/>
    <w:rsid w:val="00A45991"/>
    <w:rsid w:val="00A4609D"/>
    <w:rsid w:val="00A46BA7"/>
    <w:rsid w:val="00A476DF"/>
    <w:rsid w:val="00A50048"/>
    <w:rsid w:val="00A50BE5"/>
    <w:rsid w:val="00A510EA"/>
    <w:rsid w:val="00A51B4F"/>
    <w:rsid w:val="00A520ED"/>
    <w:rsid w:val="00A52AC4"/>
    <w:rsid w:val="00A5408C"/>
    <w:rsid w:val="00A5464D"/>
    <w:rsid w:val="00A552AD"/>
    <w:rsid w:val="00A55F9E"/>
    <w:rsid w:val="00A56C27"/>
    <w:rsid w:val="00A619DD"/>
    <w:rsid w:val="00A62340"/>
    <w:rsid w:val="00A62C7C"/>
    <w:rsid w:val="00A62E6E"/>
    <w:rsid w:val="00A63C51"/>
    <w:rsid w:val="00A65490"/>
    <w:rsid w:val="00A65F88"/>
    <w:rsid w:val="00A66AB7"/>
    <w:rsid w:val="00A674E2"/>
    <w:rsid w:val="00A6783C"/>
    <w:rsid w:val="00A67ED9"/>
    <w:rsid w:val="00A70E89"/>
    <w:rsid w:val="00A71E50"/>
    <w:rsid w:val="00A722BE"/>
    <w:rsid w:val="00A72918"/>
    <w:rsid w:val="00A75258"/>
    <w:rsid w:val="00A757BE"/>
    <w:rsid w:val="00A8019A"/>
    <w:rsid w:val="00A80E7B"/>
    <w:rsid w:val="00A82AE1"/>
    <w:rsid w:val="00A83456"/>
    <w:rsid w:val="00A83685"/>
    <w:rsid w:val="00A8448C"/>
    <w:rsid w:val="00A84527"/>
    <w:rsid w:val="00A84BD0"/>
    <w:rsid w:val="00A85474"/>
    <w:rsid w:val="00A85AB0"/>
    <w:rsid w:val="00A85C5B"/>
    <w:rsid w:val="00A85F42"/>
    <w:rsid w:val="00A864B4"/>
    <w:rsid w:val="00A8731B"/>
    <w:rsid w:val="00A87498"/>
    <w:rsid w:val="00A87572"/>
    <w:rsid w:val="00A91D95"/>
    <w:rsid w:val="00A933F4"/>
    <w:rsid w:val="00A94B30"/>
    <w:rsid w:val="00A94CEB"/>
    <w:rsid w:val="00A94D82"/>
    <w:rsid w:val="00A958D8"/>
    <w:rsid w:val="00A95E5E"/>
    <w:rsid w:val="00A968FA"/>
    <w:rsid w:val="00A97B62"/>
    <w:rsid w:val="00AA0166"/>
    <w:rsid w:val="00AA106A"/>
    <w:rsid w:val="00AA2116"/>
    <w:rsid w:val="00AA2342"/>
    <w:rsid w:val="00AA2620"/>
    <w:rsid w:val="00AA2A31"/>
    <w:rsid w:val="00AA5A24"/>
    <w:rsid w:val="00AA5F39"/>
    <w:rsid w:val="00AA7A69"/>
    <w:rsid w:val="00AA7E2F"/>
    <w:rsid w:val="00AB0313"/>
    <w:rsid w:val="00AB0D45"/>
    <w:rsid w:val="00AB262C"/>
    <w:rsid w:val="00AB2FF7"/>
    <w:rsid w:val="00AB3121"/>
    <w:rsid w:val="00AB3413"/>
    <w:rsid w:val="00AB41E5"/>
    <w:rsid w:val="00AB4F3B"/>
    <w:rsid w:val="00AB4FEC"/>
    <w:rsid w:val="00AB6FB6"/>
    <w:rsid w:val="00AC01F8"/>
    <w:rsid w:val="00AC0CEA"/>
    <w:rsid w:val="00AC10B3"/>
    <w:rsid w:val="00AC1923"/>
    <w:rsid w:val="00AC1CC8"/>
    <w:rsid w:val="00AC26BD"/>
    <w:rsid w:val="00AC4227"/>
    <w:rsid w:val="00AC5831"/>
    <w:rsid w:val="00AC5AE7"/>
    <w:rsid w:val="00AC63E1"/>
    <w:rsid w:val="00AC64E7"/>
    <w:rsid w:val="00AC6CB7"/>
    <w:rsid w:val="00AC6FC2"/>
    <w:rsid w:val="00AC7ABF"/>
    <w:rsid w:val="00AD066A"/>
    <w:rsid w:val="00AD0A8F"/>
    <w:rsid w:val="00AD17E7"/>
    <w:rsid w:val="00AD197C"/>
    <w:rsid w:val="00AD1ED0"/>
    <w:rsid w:val="00AD30EE"/>
    <w:rsid w:val="00AD3477"/>
    <w:rsid w:val="00AD3B4A"/>
    <w:rsid w:val="00AD4560"/>
    <w:rsid w:val="00AD54F0"/>
    <w:rsid w:val="00AD60E3"/>
    <w:rsid w:val="00AD6EFF"/>
    <w:rsid w:val="00AD7658"/>
    <w:rsid w:val="00AE0123"/>
    <w:rsid w:val="00AE0788"/>
    <w:rsid w:val="00AE09EC"/>
    <w:rsid w:val="00AE13E7"/>
    <w:rsid w:val="00AE2CC4"/>
    <w:rsid w:val="00AE2F2C"/>
    <w:rsid w:val="00AE33FB"/>
    <w:rsid w:val="00AE357F"/>
    <w:rsid w:val="00AE3BDA"/>
    <w:rsid w:val="00AE3F32"/>
    <w:rsid w:val="00AE4A14"/>
    <w:rsid w:val="00AE5ABC"/>
    <w:rsid w:val="00AE6E0B"/>
    <w:rsid w:val="00AE6E62"/>
    <w:rsid w:val="00AE7453"/>
    <w:rsid w:val="00AE76DA"/>
    <w:rsid w:val="00AF0723"/>
    <w:rsid w:val="00AF12B7"/>
    <w:rsid w:val="00AF1ABF"/>
    <w:rsid w:val="00AF1F95"/>
    <w:rsid w:val="00AF2166"/>
    <w:rsid w:val="00AF2918"/>
    <w:rsid w:val="00AF368E"/>
    <w:rsid w:val="00AF3E6E"/>
    <w:rsid w:val="00AF440C"/>
    <w:rsid w:val="00AF47FF"/>
    <w:rsid w:val="00AF65F8"/>
    <w:rsid w:val="00AF7EA7"/>
    <w:rsid w:val="00B0048E"/>
    <w:rsid w:val="00B01205"/>
    <w:rsid w:val="00B0194E"/>
    <w:rsid w:val="00B01B0B"/>
    <w:rsid w:val="00B01DE6"/>
    <w:rsid w:val="00B01FD5"/>
    <w:rsid w:val="00B0418F"/>
    <w:rsid w:val="00B05374"/>
    <w:rsid w:val="00B05803"/>
    <w:rsid w:val="00B067D3"/>
    <w:rsid w:val="00B0733F"/>
    <w:rsid w:val="00B0786E"/>
    <w:rsid w:val="00B102A1"/>
    <w:rsid w:val="00B10BBC"/>
    <w:rsid w:val="00B110AD"/>
    <w:rsid w:val="00B11340"/>
    <w:rsid w:val="00B1172C"/>
    <w:rsid w:val="00B1261C"/>
    <w:rsid w:val="00B1390B"/>
    <w:rsid w:val="00B13F4F"/>
    <w:rsid w:val="00B1537E"/>
    <w:rsid w:val="00B160F7"/>
    <w:rsid w:val="00B1647E"/>
    <w:rsid w:val="00B171A9"/>
    <w:rsid w:val="00B173C8"/>
    <w:rsid w:val="00B207E3"/>
    <w:rsid w:val="00B20932"/>
    <w:rsid w:val="00B21DF8"/>
    <w:rsid w:val="00B22599"/>
    <w:rsid w:val="00B250C7"/>
    <w:rsid w:val="00B25FF7"/>
    <w:rsid w:val="00B26740"/>
    <w:rsid w:val="00B26F14"/>
    <w:rsid w:val="00B271D9"/>
    <w:rsid w:val="00B27394"/>
    <w:rsid w:val="00B27E22"/>
    <w:rsid w:val="00B3017A"/>
    <w:rsid w:val="00B303DD"/>
    <w:rsid w:val="00B3099C"/>
    <w:rsid w:val="00B30C90"/>
    <w:rsid w:val="00B323D9"/>
    <w:rsid w:val="00B3334D"/>
    <w:rsid w:val="00B33671"/>
    <w:rsid w:val="00B33D16"/>
    <w:rsid w:val="00B33E2F"/>
    <w:rsid w:val="00B33E70"/>
    <w:rsid w:val="00B347C9"/>
    <w:rsid w:val="00B3592C"/>
    <w:rsid w:val="00B35DD7"/>
    <w:rsid w:val="00B35E03"/>
    <w:rsid w:val="00B3612B"/>
    <w:rsid w:val="00B36374"/>
    <w:rsid w:val="00B365A3"/>
    <w:rsid w:val="00B36AB1"/>
    <w:rsid w:val="00B36F5B"/>
    <w:rsid w:val="00B40A7A"/>
    <w:rsid w:val="00B41A09"/>
    <w:rsid w:val="00B42D65"/>
    <w:rsid w:val="00B42E09"/>
    <w:rsid w:val="00B42EA7"/>
    <w:rsid w:val="00B43A93"/>
    <w:rsid w:val="00B44041"/>
    <w:rsid w:val="00B44940"/>
    <w:rsid w:val="00B46D5E"/>
    <w:rsid w:val="00B46DF7"/>
    <w:rsid w:val="00B47148"/>
    <w:rsid w:val="00B51362"/>
    <w:rsid w:val="00B51EBD"/>
    <w:rsid w:val="00B52C96"/>
    <w:rsid w:val="00B53440"/>
    <w:rsid w:val="00B535B3"/>
    <w:rsid w:val="00B53EC6"/>
    <w:rsid w:val="00B57118"/>
    <w:rsid w:val="00B5758B"/>
    <w:rsid w:val="00B57CF7"/>
    <w:rsid w:val="00B6007E"/>
    <w:rsid w:val="00B6169A"/>
    <w:rsid w:val="00B61DD6"/>
    <w:rsid w:val="00B62DEB"/>
    <w:rsid w:val="00B63C34"/>
    <w:rsid w:val="00B6553C"/>
    <w:rsid w:val="00B66315"/>
    <w:rsid w:val="00B663BF"/>
    <w:rsid w:val="00B66858"/>
    <w:rsid w:val="00B66EBC"/>
    <w:rsid w:val="00B700F5"/>
    <w:rsid w:val="00B70499"/>
    <w:rsid w:val="00B717D0"/>
    <w:rsid w:val="00B71AFD"/>
    <w:rsid w:val="00B71C62"/>
    <w:rsid w:val="00B72DE6"/>
    <w:rsid w:val="00B73631"/>
    <w:rsid w:val="00B74AFC"/>
    <w:rsid w:val="00B74FEA"/>
    <w:rsid w:val="00B75569"/>
    <w:rsid w:val="00B759D6"/>
    <w:rsid w:val="00B75FE2"/>
    <w:rsid w:val="00B76778"/>
    <w:rsid w:val="00B76897"/>
    <w:rsid w:val="00B768AC"/>
    <w:rsid w:val="00B77085"/>
    <w:rsid w:val="00B77435"/>
    <w:rsid w:val="00B77A2F"/>
    <w:rsid w:val="00B8103E"/>
    <w:rsid w:val="00B81287"/>
    <w:rsid w:val="00B81DC4"/>
    <w:rsid w:val="00B82CFF"/>
    <w:rsid w:val="00B82F02"/>
    <w:rsid w:val="00B86037"/>
    <w:rsid w:val="00B863DB"/>
    <w:rsid w:val="00B86462"/>
    <w:rsid w:val="00B86844"/>
    <w:rsid w:val="00B86CA4"/>
    <w:rsid w:val="00B86E35"/>
    <w:rsid w:val="00B87082"/>
    <w:rsid w:val="00B871BB"/>
    <w:rsid w:val="00B910E4"/>
    <w:rsid w:val="00B9277B"/>
    <w:rsid w:val="00B93D62"/>
    <w:rsid w:val="00B94E32"/>
    <w:rsid w:val="00B9646F"/>
    <w:rsid w:val="00B96BA1"/>
    <w:rsid w:val="00B97377"/>
    <w:rsid w:val="00B9737C"/>
    <w:rsid w:val="00BA0311"/>
    <w:rsid w:val="00BA1EF2"/>
    <w:rsid w:val="00BA2299"/>
    <w:rsid w:val="00BA2610"/>
    <w:rsid w:val="00BA27EE"/>
    <w:rsid w:val="00BA50FC"/>
    <w:rsid w:val="00BA5654"/>
    <w:rsid w:val="00BA6505"/>
    <w:rsid w:val="00BA68BF"/>
    <w:rsid w:val="00BA6D0B"/>
    <w:rsid w:val="00BA7010"/>
    <w:rsid w:val="00BA7440"/>
    <w:rsid w:val="00BB0AF5"/>
    <w:rsid w:val="00BB1753"/>
    <w:rsid w:val="00BB17B5"/>
    <w:rsid w:val="00BB27D2"/>
    <w:rsid w:val="00BB3495"/>
    <w:rsid w:val="00BB54CD"/>
    <w:rsid w:val="00BB632B"/>
    <w:rsid w:val="00BB6827"/>
    <w:rsid w:val="00BB7575"/>
    <w:rsid w:val="00BC0AC5"/>
    <w:rsid w:val="00BC13E3"/>
    <w:rsid w:val="00BC1C73"/>
    <w:rsid w:val="00BC1EF3"/>
    <w:rsid w:val="00BC2013"/>
    <w:rsid w:val="00BC32CB"/>
    <w:rsid w:val="00BC4B32"/>
    <w:rsid w:val="00BC4BD1"/>
    <w:rsid w:val="00BC52D6"/>
    <w:rsid w:val="00BC5AFD"/>
    <w:rsid w:val="00BC5B04"/>
    <w:rsid w:val="00BC5D63"/>
    <w:rsid w:val="00BC726F"/>
    <w:rsid w:val="00BC7DAC"/>
    <w:rsid w:val="00BD0A51"/>
    <w:rsid w:val="00BD0FDF"/>
    <w:rsid w:val="00BD1AB4"/>
    <w:rsid w:val="00BD1C5A"/>
    <w:rsid w:val="00BD223D"/>
    <w:rsid w:val="00BD3AE5"/>
    <w:rsid w:val="00BD4580"/>
    <w:rsid w:val="00BD5CF3"/>
    <w:rsid w:val="00BD5D5E"/>
    <w:rsid w:val="00BD5DF6"/>
    <w:rsid w:val="00BD71EC"/>
    <w:rsid w:val="00BD75EE"/>
    <w:rsid w:val="00BE05B2"/>
    <w:rsid w:val="00BE373F"/>
    <w:rsid w:val="00BE57AE"/>
    <w:rsid w:val="00BE5E71"/>
    <w:rsid w:val="00BE6279"/>
    <w:rsid w:val="00BE6D0A"/>
    <w:rsid w:val="00BE6E4E"/>
    <w:rsid w:val="00BE7B09"/>
    <w:rsid w:val="00BE7BF1"/>
    <w:rsid w:val="00BF0E2A"/>
    <w:rsid w:val="00BF3AB3"/>
    <w:rsid w:val="00BF43B2"/>
    <w:rsid w:val="00BF49FC"/>
    <w:rsid w:val="00BF50C7"/>
    <w:rsid w:val="00BF58B4"/>
    <w:rsid w:val="00BF5DD9"/>
    <w:rsid w:val="00BF6BE3"/>
    <w:rsid w:val="00BF773B"/>
    <w:rsid w:val="00C00232"/>
    <w:rsid w:val="00C00E84"/>
    <w:rsid w:val="00C00EB7"/>
    <w:rsid w:val="00C01661"/>
    <w:rsid w:val="00C02693"/>
    <w:rsid w:val="00C028C3"/>
    <w:rsid w:val="00C02A35"/>
    <w:rsid w:val="00C02C2F"/>
    <w:rsid w:val="00C030D8"/>
    <w:rsid w:val="00C03298"/>
    <w:rsid w:val="00C036A6"/>
    <w:rsid w:val="00C0394C"/>
    <w:rsid w:val="00C039CD"/>
    <w:rsid w:val="00C062A5"/>
    <w:rsid w:val="00C1065E"/>
    <w:rsid w:val="00C107C9"/>
    <w:rsid w:val="00C120FB"/>
    <w:rsid w:val="00C12658"/>
    <w:rsid w:val="00C13D69"/>
    <w:rsid w:val="00C14461"/>
    <w:rsid w:val="00C156C8"/>
    <w:rsid w:val="00C1593A"/>
    <w:rsid w:val="00C15F7A"/>
    <w:rsid w:val="00C1602A"/>
    <w:rsid w:val="00C17763"/>
    <w:rsid w:val="00C218E1"/>
    <w:rsid w:val="00C219B6"/>
    <w:rsid w:val="00C2365F"/>
    <w:rsid w:val="00C23EC6"/>
    <w:rsid w:val="00C24018"/>
    <w:rsid w:val="00C250D8"/>
    <w:rsid w:val="00C262B8"/>
    <w:rsid w:val="00C26A89"/>
    <w:rsid w:val="00C2725A"/>
    <w:rsid w:val="00C27E57"/>
    <w:rsid w:val="00C27EB2"/>
    <w:rsid w:val="00C27F6B"/>
    <w:rsid w:val="00C30157"/>
    <w:rsid w:val="00C315D3"/>
    <w:rsid w:val="00C31A58"/>
    <w:rsid w:val="00C31BD4"/>
    <w:rsid w:val="00C31EBD"/>
    <w:rsid w:val="00C32867"/>
    <w:rsid w:val="00C32DC7"/>
    <w:rsid w:val="00C32DDF"/>
    <w:rsid w:val="00C345D4"/>
    <w:rsid w:val="00C34E52"/>
    <w:rsid w:val="00C35296"/>
    <w:rsid w:val="00C369C8"/>
    <w:rsid w:val="00C36BFF"/>
    <w:rsid w:val="00C36CF8"/>
    <w:rsid w:val="00C37B89"/>
    <w:rsid w:val="00C411A9"/>
    <w:rsid w:val="00C41F49"/>
    <w:rsid w:val="00C4230A"/>
    <w:rsid w:val="00C4360F"/>
    <w:rsid w:val="00C43953"/>
    <w:rsid w:val="00C43B42"/>
    <w:rsid w:val="00C43C6E"/>
    <w:rsid w:val="00C44128"/>
    <w:rsid w:val="00C4592B"/>
    <w:rsid w:val="00C459F6"/>
    <w:rsid w:val="00C45E48"/>
    <w:rsid w:val="00C475C7"/>
    <w:rsid w:val="00C478A7"/>
    <w:rsid w:val="00C47F44"/>
    <w:rsid w:val="00C51722"/>
    <w:rsid w:val="00C5205A"/>
    <w:rsid w:val="00C522B8"/>
    <w:rsid w:val="00C524D2"/>
    <w:rsid w:val="00C53D58"/>
    <w:rsid w:val="00C54A93"/>
    <w:rsid w:val="00C559DE"/>
    <w:rsid w:val="00C56BFF"/>
    <w:rsid w:val="00C570D7"/>
    <w:rsid w:val="00C57EE9"/>
    <w:rsid w:val="00C57FA7"/>
    <w:rsid w:val="00C61005"/>
    <w:rsid w:val="00C61926"/>
    <w:rsid w:val="00C624DD"/>
    <w:rsid w:val="00C62B25"/>
    <w:rsid w:val="00C62C67"/>
    <w:rsid w:val="00C63867"/>
    <w:rsid w:val="00C63B63"/>
    <w:rsid w:val="00C63E41"/>
    <w:rsid w:val="00C6402D"/>
    <w:rsid w:val="00C64F2A"/>
    <w:rsid w:val="00C65D9D"/>
    <w:rsid w:val="00C667C8"/>
    <w:rsid w:val="00C67323"/>
    <w:rsid w:val="00C6774F"/>
    <w:rsid w:val="00C71EBE"/>
    <w:rsid w:val="00C7308D"/>
    <w:rsid w:val="00C751DA"/>
    <w:rsid w:val="00C75615"/>
    <w:rsid w:val="00C75F31"/>
    <w:rsid w:val="00C76FB4"/>
    <w:rsid w:val="00C77309"/>
    <w:rsid w:val="00C80236"/>
    <w:rsid w:val="00C8057F"/>
    <w:rsid w:val="00C8108D"/>
    <w:rsid w:val="00C81FA7"/>
    <w:rsid w:val="00C8256F"/>
    <w:rsid w:val="00C82B19"/>
    <w:rsid w:val="00C82D86"/>
    <w:rsid w:val="00C83748"/>
    <w:rsid w:val="00C848B6"/>
    <w:rsid w:val="00C84EA9"/>
    <w:rsid w:val="00C85027"/>
    <w:rsid w:val="00C863B7"/>
    <w:rsid w:val="00C8660C"/>
    <w:rsid w:val="00C8695B"/>
    <w:rsid w:val="00C86D23"/>
    <w:rsid w:val="00C8701A"/>
    <w:rsid w:val="00C91AFC"/>
    <w:rsid w:val="00C91C2C"/>
    <w:rsid w:val="00C91ED3"/>
    <w:rsid w:val="00C92792"/>
    <w:rsid w:val="00C92CA0"/>
    <w:rsid w:val="00C92CAD"/>
    <w:rsid w:val="00C931C6"/>
    <w:rsid w:val="00C93341"/>
    <w:rsid w:val="00C96623"/>
    <w:rsid w:val="00C9786D"/>
    <w:rsid w:val="00C97961"/>
    <w:rsid w:val="00C97DA3"/>
    <w:rsid w:val="00CA051D"/>
    <w:rsid w:val="00CA058C"/>
    <w:rsid w:val="00CA0DEA"/>
    <w:rsid w:val="00CA1409"/>
    <w:rsid w:val="00CA2480"/>
    <w:rsid w:val="00CA2651"/>
    <w:rsid w:val="00CA27FF"/>
    <w:rsid w:val="00CA3316"/>
    <w:rsid w:val="00CA3E77"/>
    <w:rsid w:val="00CA5181"/>
    <w:rsid w:val="00CA64A7"/>
    <w:rsid w:val="00CA686C"/>
    <w:rsid w:val="00CA7555"/>
    <w:rsid w:val="00CA7A5C"/>
    <w:rsid w:val="00CA7FC0"/>
    <w:rsid w:val="00CB0455"/>
    <w:rsid w:val="00CB0FA6"/>
    <w:rsid w:val="00CB1A3B"/>
    <w:rsid w:val="00CB1B92"/>
    <w:rsid w:val="00CB200F"/>
    <w:rsid w:val="00CB20B6"/>
    <w:rsid w:val="00CB52D1"/>
    <w:rsid w:val="00CB53A7"/>
    <w:rsid w:val="00CB58B4"/>
    <w:rsid w:val="00CB5A58"/>
    <w:rsid w:val="00CB5DAA"/>
    <w:rsid w:val="00CB673A"/>
    <w:rsid w:val="00CB6861"/>
    <w:rsid w:val="00CB6897"/>
    <w:rsid w:val="00CB6EE3"/>
    <w:rsid w:val="00CB6F6C"/>
    <w:rsid w:val="00CB7940"/>
    <w:rsid w:val="00CC0BB0"/>
    <w:rsid w:val="00CC0C2F"/>
    <w:rsid w:val="00CC1BE3"/>
    <w:rsid w:val="00CC2B74"/>
    <w:rsid w:val="00CC3251"/>
    <w:rsid w:val="00CC3E37"/>
    <w:rsid w:val="00CC4021"/>
    <w:rsid w:val="00CC482B"/>
    <w:rsid w:val="00CC5286"/>
    <w:rsid w:val="00CC56BB"/>
    <w:rsid w:val="00CC588A"/>
    <w:rsid w:val="00CC5ED7"/>
    <w:rsid w:val="00CC6EAA"/>
    <w:rsid w:val="00CC7407"/>
    <w:rsid w:val="00CC79F2"/>
    <w:rsid w:val="00CD0461"/>
    <w:rsid w:val="00CD19C6"/>
    <w:rsid w:val="00CD1CF2"/>
    <w:rsid w:val="00CD28C4"/>
    <w:rsid w:val="00CD294F"/>
    <w:rsid w:val="00CD3173"/>
    <w:rsid w:val="00CD3873"/>
    <w:rsid w:val="00CD5023"/>
    <w:rsid w:val="00CD6896"/>
    <w:rsid w:val="00CD6B10"/>
    <w:rsid w:val="00CD6DAA"/>
    <w:rsid w:val="00CD7552"/>
    <w:rsid w:val="00CE026A"/>
    <w:rsid w:val="00CE02C4"/>
    <w:rsid w:val="00CE112D"/>
    <w:rsid w:val="00CE1705"/>
    <w:rsid w:val="00CE1C30"/>
    <w:rsid w:val="00CE2CD8"/>
    <w:rsid w:val="00CE2FD3"/>
    <w:rsid w:val="00CE31F3"/>
    <w:rsid w:val="00CE42E0"/>
    <w:rsid w:val="00CF0305"/>
    <w:rsid w:val="00CF0D04"/>
    <w:rsid w:val="00CF0D69"/>
    <w:rsid w:val="00CF1136"/>
    <w:rsid w:val="00CF13C1"/>
    <w:rsid w:val="00CF1FEF"/>
    <w:rsid w:val="00CF24F0"/>
    <w:rsid w:val="00CF319F"/>
    <w:rsid w:val="00CF336B"/>
    <w:rsid w:val="00CF369E"/>
    <w:rsid w:val="00CF3FD6"/>
    <w:rsid w:val="00CF4171"/>
    <w:rsid w:val="00CF5526"/>
    <w:rsid w:val="00CF565A"/>
    <w:rsid w:val="00CF6391"/>
    <w:rsid w:val="00CF7760"/>
    <w:rsid w:val="00D00E8C"/>
    <w:rsid w:val="00D01208"/>
    <w:rsid w:val="00D014A1"/>
    <w:rsid w:val="00D01EE5"/>
    <w:rsid w:val="00D02100"/>
    <w:rsid w:val="00D02224"/>
    <w:rsid w:val="00D02455"/>
    <w:rsid w:val="00D02A5C"/>
    <w:rsid w:val="00D030D6"/>
    <w:rsid w:val="00D03534"/>
    <w:rsid w:val="00D03A7E"/>
    <w:rsid w:val="00D057C6"/>
    <w:rsid w:val="00D05A9E"/>
    <w:rsid w:val="00D06C31"/>
    <w:rsid w:val="00D07199"/>
    <w:rsid w:val="00D1035E"/>
    <w:rsid w:val="00D10968"/>
    <w:rsid w:val="00D11280"/>
    <w:rsid w:val="00D119E6"/>
    <w:rsid w:val="00D120A2"/>
    <w:rsid w:val="00D13B3D"/>
    <w:rsid w:val="00D1447C"/>
    <w:rsid w:val="00D14CAA"/>
    <w:rsid w:val="00D15EBF"/>
    <w:rsid w:val="00D166AD"/>
    <w:rsid w:val="00D172A0"/>
    <w:rsid w:val="00D17851"/>
    <w:rsid w:val="00D2085B"/>
    <w:rsid w:val="00D20F34"/>
    <w:rsid w:val="00D21BC9"/>
    <w:rsid w:val="00D220F2"/>
    <w:rsid w:val="00D240A0"/>
    <w:rsid w:val="00D240B8"/>
    <w:rsid w:val="00D2616A"/>
    <w:rsid w:val="00D26AB8"/>
    <w:rsid w:val="00D27368"/>
    <w:rsid w:val="00D30575"/>
    <w:rsid w:val="00D30687"/>
    <w:rsid w:val="00D3281C"/>
    <w:rsid w:val="00D336A7"/>
    <w:rsid w:val="00D33CE0"/>
    <w:rsid w:val="00D33CFA"/>
    <w:rsid w:val="00D3613F"/>
    <w:rsid w:val="00D36897"/>
    <w:rsid w:val="00D36DDA"/>
    <w:rsid w:val="00D41301"/>
    <w:rsid w:val="00D419BC"/>
    <w:rsid w:val="00D419D4"/>
    <w:rsid w:val="00D41CC9"/>
    <w:rsid w:val="00D42847"/>
    <w:rsid w:val="00D43CBA"/>
    <w:rsid w:val="00D43DFF"/>
    <w:rsid w:val="00D43ECA"/>
    <w:rsid w:val="00D44158"/>
    <w:rsid w:val="00D44213"/>
    <w:rsid w:val="00D44D63"/>
    <w:rsid w:val="00D45258"/>
    <w:rsid w:val="00D45674"/>
    <w:rsid w:val="00D4744B"/>
    <w:rsid w:val="00D502A3"/>
    <w:rsid w:val="00D50A2C"/>
    <w:rsid w:val="00D51306"/>
    <w:rsid w:val="00D513A0"/>
    <w:rsid w:val="00D51DB9"/>
    <w:rsid w:val="00D521CF"/>
    <w:rsid w:val="00D53382"/>
    <w:rsid w:val="00D5505A"/>
    <w:rsid w:val="00D5522A"/>
    <w:rsid w:val="00D55ED8"/>
    <w:rsid w:val="00D566AA"/>
    <w:rsid w:val="00D56B05"/>
    <w:rsid w:val="00D57B13"/>
    <w:rsid w:val="00D60968"/>
    <w:rsid w:val="00D6099F"/>
    <w:rsid w:val="00D60CE6"/>
    <w:rsid w:val="00D612C7"/>
    <w:rsid w:val="00D61B0A"/>
    <w:rsid w:val="00D64DE6"/>
    <w:rsid w:val="00D6610E"/>
    <w:rsid w:val="00D67751"/>
    <w:rsid w:val="00D70BF6"/>
    <w:rsid w:val="00D7192B"/>
    <w:rsid w:val="00D71A4D"/>
    <w:rsid w:val="00D71CB7"/>
    <w:rsid w:val="00D71CF4"/>
    <w:rsid w:val="00D72125"/>
    <w:rsid w:val="00D72714"/>
    <w:rsid w:val="00D72B38"/>
    <w:rsid w:val="00D73462"/>
    <w:rsid w:val="00D7382B"/>
    <w:rsid w:val="00D766FB"/>
    <w:rsid w:val="00D77C6A"/>
    <w:rsid w:val="00D802E1"/>
    <w:rsid w:val="00D82176"/>
    <w:rsid w:val="00D8286E"/>
    <w:rsid w:val="00D8290E"/>
    <w:rsid w:val="00D84050"/>
    <w:rsid w:val="00D843EF"/>
    <w:rsid w:val="00D850BD"/>
    <w:rsid w:val="00D851DD"/>
    <w:rsid w:val="00D85428"/>
    <w:rsid w:val="00D85786"/>
    <w:rsid w:val="00D87850"/>
    <w:rsid w:val="00D90B76"/>
    <w:rsid w:val="00D919CB"/>
    <w:rsid w:val="00D9423F"/>
    <w:rsid w:val="00D9435E"/>
    <w:rsid w:val="00D9485F"/>
    <w:rsid w:val="00D94A1E"/>
    <w:rsid w:val="00D94CB2"/>
    <w:rsid w:val="00D95178"/>
    <w:rsid w:val="00D95C42"/>
    <w:rsid w:val="00D9697E"/>
    <w:rsid w:val="00D96BF1"/>
    <w:rsid w:val="00D97EAE"/>
    <w:rsid w:val="00DA0BE2"/>
    <w:rsid w:val="00DA19FD"/>
    <w:rsid w:val="00DA25F1"/>
    <w:rsid w:val="00DA44CC"/>
    <w:rsid w:val="00DA4E69"/>
    <w:rsid w:val="00DA5F35"/>
    <w:rsid w:val="00DA7119"/>
    <w:rsid w:val="00DB05E7"/>
    <w:rsid w:val="00DB1016"/>
    <w:rsid w:val="00DB4DCC"/>
    <w:rsid w:val="00DB4E0D"/>
    <w:rsid w:val="00DB5EAB"/>
    <w:rsid w:val="00DB7F9C"/>
    <w:rsid w:val="00DC055D"/>
    <w:rsid w:val="00DC0691"/>
    <w:rsid w:val="00DC0BB9"/>
    <w:rsid w:val="00DC12D5"/>
    <w:rsid w:val="00DC12EC"/>
    <w:rsid w:val="00DC1A97"/>
    <w:rsid w:val="00DC2F30"/>
    <w:rsid w:val="00DC45D2"/>
    <w:rsid w:val="00DC631A"/>
    <w:rsid w:val="00DC678B"/>
    <w:rsid w:val="00DC71C9"/>
    <w:rsid w:val="00DD027B"/>
    <w:rsid w:val="00DD036A"/>
    <w:rsid w:val="00DD04A5"/>
    <w:rsid w:val="00DD06B9"/>
    <w:rsid w:val="00DD1949"/>
    <w:rsid w:val="00DD1A18"/>
    <w:rsid w:val="00DD26F5"/>
    <w:rsid w:val="00DD2CD5"/>
    <w:rsid w:val="00DD3042"/>
    <w:rsid w:val="00DD3742"/>
    <w:rsid w:val="00DD378A"/>
    <w:rsid w:val="00DD4037"/>
    <w:rsid w:val="00DD47BC"/>
    <w:rsid w:val="00DD67FE"/>
    <w:rsid w:val="00DD6DFB"/>
    <w:rsid w:val="00DD7303"/>
    <w:rsid w:val="00DE0497"/>
    <w:rsid w:val="00DE17E4"/>
    <w:rsid w:val="00DE2114"/>
    <w:rsid w:val="00DE2759"/>
    <w:rsid w:val="00DE32E7"/>
    <w:rsid w:val="00DE40A1"/>
    <w:rsid w:val="00DE444C"/>
    <w:rsid w:val="00DE4480"/>
    <w:rsid w:val="00DE6322"/>
    <w:rsid w:val="00DE647A"/>
    <w:rsid w:val="00DE6500"/>
    <w:rsid w:val="00DE7AD6"/>
    <w:rsid w:val="00DF0491"/>
    <w:rsid w:val="00DF23BF"/>
    <w:rsid w:val="00DF278F"/>
    <w:rsid w:val="00DF2A2F"/>
    <w:rsid w:val="00DF389F"/>
    <w:rsid w:val="00DF3DEF"/>
    <w:rsid w:val="00DF5920"/>
    <w:rsid w:val="00DF5F79"/>
    <w:rsid w:val="00DF75A8"/>
    <w:rsid w:val="00E0025B"/>
    <w:rsid w:val="00E00665"/>
    <w:rsid w:val="00E010F7"/>
    <w:rsid w:val="00E0112E"/>
    <w:rsid w:val="00E01354"/>
    <w:rsid w:val="00E0222F"/>
    <w:rsid w:val="00E02DA4"/>
    <w:rsid w:val="00E031F6"/>
    <w:rsid w:val="00E03890"/>
    <w:rsid w:val="00E039D2"/>
    <w:rsid w:val="00E04F86"/>
    <w:rsid w:val="00E05451"/>
    <w:rsid w:val="00E058A9"/>
    <w:rsid w:val="00E05EFF"/>
    <w:rsid w:val="00E062E9"/>
    <w:rsid w:val="00E11533"/>
    <w:rsid w:val="00E124D3"/>
    <w:rsid w:val="00E13687"/>
    <w:rsid w:val="00E13B7B"/>
    <w:rsid w:val="00E15394"/>
    <w:rsid w:val="00E15704"/>
    <w:rsid w:val="00E157BA"/>
    <w:rsid w:val="00E15C0B"/>
    <w:rsid w:val="00E16A98"/>
    <w:rsid w:val="00E16BA9"/>
    <w:rsid w:val="00E16D51"/>
    <w:rsid w:val="00E17400"/>
    <w:rsid w:val="00E207E1"/>
    <w:rsid w:val="00E209AC"/>
    <w:rsid w:val="00E2234F"/>
    <w:rsid w:val="00E2250B"/>
    <w:rsid w:val="00E22D69"/>
    <w:rsid w:val="00E24E69"/>
    <w:rsid w:val="00E25161"/>
    <w:rsid w:val="00E25216"/>
    <w:rsid w:val="00E26C4B"/>
    <w:rsid w:val="00E2752F"/>
    <w:rsid w:val="00E2773A"/>
    <w:rsid w:val="00E27D98"/>
    <w:rsid w:val="00E30282"/>
    <w:rsid w:val="00E303AD"/>
    <w:rsid w:val="00E305D2"/>
    <w:rsid w:val="00E3098B"/>
    <w:rsid w:val="00E30FB1"/>
    <w:rsid w:val="00E316CB"/>
    <w:rsid w:val="00E31947"/>
    <w:rsid w:val="00E3232B"/>
    <w:rsid w:val="00E339A4"/>
    <w:rsid w:val="00E34914"/>
    <w:rsid w:val="00E34AAC"/>
    <w:rsid w:val="00E34C12"/>
    <w:rsid w:val="00E3521D"/>
    <w:rsid w:val="00E35DEE"/>
    <w:rsid w:val="00E36799"/>
    <w:rsid w:val="00E36CA8"/>
    <w:rsid w:val="00E36E9E"/>
    <w:rsid w:val="00E37ED0"/>
    <w:rsid w:val="00E40545"/>
    <w:rsid w:val="00E4097E"/>
    <w:rsid w:val="00E409DF"/>
    <w:rsid w:val="00E41214"/>
    <w:rsid w:val="00E41348"/>
    <w:rsid w:val="00E42EEE"/>
    <w:rsid w:val="00E42F30"/>
    <w:rsid w:val="00E430B6"/>
    <w:rsid w:val="00E447C4"/>
    <w:rsid w:val="00E4481F"/>
    <w:rsid w:val="00E44969"/>
    <w:rsid w:val="00E44C1C"/>
    <w:rsid w:val="00E45228"/>
    <w:rsid w:val="00E469C8"/>
    <w:rsid w:val="00E47033"/>
    <w:rsid w:val="00E47591"/>
    <w:rsid w:val="00E47868"/>
    <w:rsid w:val="00E50370"/>
    <w:rsid w:val="00E51FB8"/>
    <w:rsid w:val="00E5327C"/>
    <w:rsid w:val="00E5373F"/>
    <w:rsid w:val="00E538E0"/>
    <w:rsid w:val="00E54BD6"/>
    <w:rsid w:val="00E56CE9"/>
    <w:rsid w:val="00E56F38"/>
    <w:rsid w:val="00E573A1"/>
    <w:rsid w:val="00E57A04"/>
    <w:rsid w:val="00E601E5"/>
    <w:rsid w:val="00E60C43"/>
    <w:rsid w:val="00E615D0"/>
    <w:rsid w:val="00E61711"/>
    <w:rsid w:val="00E61909"/>
    <w:rsid w:val="00E61925"/>
    <w:rsid w:val="00E62FBD"/>
    <w:rsid w:val="00E630B7"/>
    <w:rsid w:val="00E6352B"/>
    <w:rsid w:val="00E63675"/>
    <w:rsid w:val="00E64764"/>
    <w:rsid w:val="00E652A9"/>
    <w:rsid w:val="00E6586C"/>
    <w:rsid w:val="00E65BFE"/>
    <w:rsid w:val="00E6658B"/>
    <w:rsid w:val="00E67F47"/>
    <w:rsid w:val="00E700AD"/>
    <w:rsid w:val="00E70653"/>
    <w:rsid w:val="00E70B9F"/>
    <w:rsid w:val="00E70CA5"/>
    <w:rsid w:val="00E716FC"/>
    <w:rsid w:val="00E719B5"/>
    <w:rsid w:val="00E72AF8"/>
    <w:rsid w:val="00E732B2"/>
    <w:rsid w:val="00E7344B"/>
    <w:rsid w:val="00E73561"/>
    <w:rsid w:val="00E750DD"/>
    <w:rsid w:val="00E75140"/>
    <w:rsid w:val="00E752CB"/>
    <w:rsid w:val="00E75D8C"/>
    <w:rsid w:val="00E762C1"/>
    <w:rsid w:val="00E76BEF"/>
    <w:rsid w:val="00E76F15"/>
    <w:rsid w:val="00E82587"/>
    <w:rsid w:val="00E82685"/>
    <w:rsid w:val="00E8407F"/>
    <w:rsid w:val="00E84FBB"/>
    <w:rsid w:val="00E858CA"/>
    <w:rsid w:val="00E86669"/>
    <w:rsid w:val="00E86A15"/>
    <w:rsid w:val="00E86AA5"/>
    <w:rsid w:val="00E8798B"/>
    <w:rsid w:val="00E901E8"/>
    <w:rsid w:val="00E90570"/>
    <w:rsid w:val="00E9142F"/>
    <w:rsid w:val="00E9191E"/>
    <w:rsid w:val="00E95F3E"/>
    <w:rsid w:val="00E97377"/>
    <w:rsid w:val="00EA0C32"/>
    <w:rsid w:val="00EA2C8F"/>
    <w:rsid w:val="00EA354E"/>
    <w:rsid w:val="00EA3D11"/>
    <w:rsid w:val="00EA3FDA"/>
    <w:rsid w:val="00EA41FF"/>
    <w:rsid w:val="00EA52AD"/>
    <w:rsid w:val="00EA5719"/>
    <w:rsid w:val="00EA62D9"/>
    <w:rsid w:val="00EA6957"/>
    <w:rsid w:val="00EA717B"/>
    <w:rsid w:val="00EA758D"/>
    <w:rsid w:val="00EB2AC5"/>
    <w:rsid w:val="00EB3B2B"/>
    <w:rsid w:val="00EB5FE9"/>
    <w:rsid w:val="00EB6102"/>
    <w:rsid w:val="00EB65E1"/>
    <w:rsid w:val="00EB6AEB"/>
    <w:rsid w:val="00EB7138"/>
    <w:rsid w:val="00EB744F"/>
    <w:rsid w:val="00EB7839"/>
    <w:rsid w:val="00EC0905"/>
    <w:rsid w:val="00EC0D92"/>
    <w:rsid w:val="00EC0FF6"/>
    <w:rsid w:val="00EC1662"/>
    <w:rsid w:val="00EC22C3"/>
    <w:rsid w:val="00EC29FB"/>
    <w:rsid w:val="00EC30C1"/>
    <w:rsid w:val="00EC3CA5"/>
    <w:rsid w:val="00EC439B"/>
    <w:rsid w:val="00EC4C9F"/>
    <w:rsid w:val="00EC6324"/>
    <w:rsid w:val="00EC684F"/>
    <w:rsid w:val="00EC6A48"/>
    <w:rsid w:val="00EC6ADD"/>
    <w:rsid w:val="00EC6BA6"/>
    <w:rsid w:val="00EC6DA5"/>
    <w:rsid w:val="00EC71E9"/>
    <w:rsid w:val="00ED0008"/>
    <w:rsid w:val="00ED1054"/>
    <w:rsid w:val="00ED2C54"/>
    <w:rsid w:val="00ED3751"/>
    <w:rsid w:val="00ED3CD4"/>
    <w:rsid w:val="00ED5767"/>
    <w:rsid w:val="00ED6E2E"/>
    <w:rsid w:val="00ED6E43"/>
    <w:rsid w:val="00ED6EC0"/>
    <w:rsid w:val="00ED77D3"/>
    <w:rsid w:val="00ED7B0A"/>
    <w:rsid w:val="00ED7DF5"/>
    <w:rsid w:val="00EE074D"/>
    <w:rsid w:val="00EE1462"/>
    <w:rsid w:val="00EE267A"/>
    <w:rsid w:val="00EE27CB"/>
    <w:rsid w:val="00EE2D3F"/>
    <w:rsid w:val="00EE3204"/>
    <w:rsid w:val="00EE3221"/>
    <w:rsid w:val="00EE42FD"/>
    <w:rsid w:val="00EE4A93"/>
    <w:rsid w:val="00EE4E73"/>
    <w:rsid w:val="00EE5883"/>
    <w:rsid w:val="00EE5898"/>
    <w:rsid w:val="00EE5E56"/>
    <w:rsid w:val="00EE7D34"/>
    <w:rsid w:val="00EF02E4"/>
    <w:rsid w:val="00EF1729"/>
    <w:rsid w:val="00EF19AB"/>
    <w:rsid w:val="00EF22EE"/>
    <w:rsid w:val="00EF30C4"/>
    <w:rsid w:val="00EF4797"/>
    <w:rsid w:val="00EF5331"/>
    <w:rsid w:val="00EF618D"/>
    <w:rsid w:val="00EF7428"/>
    <w:rsid w:val="00EF7483"/>
    <w:rsid w:val="00F0068E"/>
    <w:rsid w:val="00F00B2F"/>
    <w:rsid w:val="00F01826"/>
    <w:rsid w:val="00F0201A"/>
    <w:rsid w:val="00F03395"/>
    <w:rsid w:val="00F03F59"/>
    <w:rsid w:val="00F0520F"/>
    <w:rsid w:val="00F06C78"/>
    <w:rsid w:val="00F072CF"/>
    <w:rsid w:val="00F10368"/>
    <w:rsid w:val="00F10595"/>
    <w:rsid w:val="00F1104A"/>
    <w:rsid w:val="00F11F88"/>
    <w:rsid w:val="00F136C5"/>
    <w:rsid w:val="00F13802"/>
    <w:rsid w:val="00F1408E"/>
    <w:rsid w:val="00F1623E"/>
    <w:rsid w:val="00F163A7"/>
    <w:rsid w:val="00F17326"/>
    <w:rsid w:val="00F17EDA"/>
    <w:rsid w:val="00F208BC"/>
    <w:rsid w:val="00F21037"/>
    <w:rsid w:val="00F219F9"/>
    <w:rsid w:val="00F22BD1"/>
    <w:rsid w:val="00F25439"/>
    <w:rsid w:val="00F25CD4"/>
    <w:rsid w:val="00F27134"/>
    <w:rsid w:val="00F278D4"/>
    <w:rsid w:val="00F30C92"/>
    <w:rsid w:val="00F30CC8"/>
    <w:rsid w:val="00F30EFB"/>
    <w:rsid w:val="00F31699"/>
    <w:rsid w:val="00F318AF"/>
    <w:rsid w:val="00F31D82"/>
    <w:rsid w:val="00F325F1"/>
    <w:rsid w:val="00F332DD"/>
    <w:rsid w:val="00F33BFA"/>
    <w:rsid w:val="00F34CDA"/>
    <w:rsid w:val="00F34F85"/>
    <w:rsid w:val="00F35821"/>
    <w:rsid w:val="00F35B21"/>
    <w:rsid w:val="00F35D4C"/>
    <w:rsid w:val="00F3661D"/>
    <w:rsid w:val="00F36C7B"/>
    <w:rsid w:val="00F3769F"/>
    <w:rsid w:val="00F40936"/>
    <w:rsid w:val="00F420A2"/>
    <w:rsid w:val="00F437FD"/>
    <w:rsid w:val="00F45CDE"/>
    <w:rsid w:val="00F46AB7"/>
    <w:rsid w:val="00F50CC5"/>
    <w:rsid w:val="00F519B8"/>
    <w:rsid w:val="00F5269A"/>
    <w:rsid w:val="00F53042"/>
    <w:rsid w:val="00F53797"/>
    <w:rsid w:val="00F53E28"/>
    <w:rsid w:val="00F54B77"/>
    <w:rsid w:val="00F54E1D"/>
    <w:rsid w:val="00F551C6"/>
    <w:rsid w:val="00F55651"/>
    <w:rsid w:val="00F55BDD"/>
    <w:rsid w:val="00F5607F"/>
    <w:rsid w:val="00F56681"/>
    <w:rsid w:val="00F61137"/>
    <w:rsid w:val="00F626CF"/>
    <w:rsid w:val="00F63B16"/>
    <w:rsid w:val="00F64D02"/>
    <w:rsid w:val="00F6580B"/>
    <w:rsid w:val="00F665C9"/>
    <w:rsid w:val="00F66D01"/>
    <w:rsid w:val="00F66DF0"/>
    <w:rsid w:val="00F70A1A"/>
    <w:rsid w:val="00F70C85"/>
    <w:rsid w:val="00F71D79"/>
    <w:rsid w:val="00F71FA0"/>
    <w:rsid w:val="00F73D1D"/>
    <w:rsid w:val="00F73E2C"/>
    <w:rsid w:val="00F80BB2"/>
    <w:rsid w:val="00F80BE3"/>
    <w:rsid w:val="00F810E4"/>
    <w:rsid w:val="00F81591"/>
    <w:rsid w:val="00F81887"/>
    <w:rsid w:val="00F82011"/>
    <w:rsid w:val="00F82E80"/>
    <w:rsid w:val="00F831A9"/>
    <w:rsid w:val="00F831B3"/>
    <w:rsid w:val="00F833FC"/>
    <w:rsid w:val="00F83779"/>
    <w:rsid w:val="00F83F34"/>
    <w:rsid w:val="00F83F8B"/>
    <w:rsid w:val="00F84C18"/>
    <w:rsid w:val="00F85B71"/>
    <w:rsid w:val="00F85D46"/>
    <w:rsid w:val="00F90132"/>
    <w:rsid w:val="00F9022D"/>
    <w:rsid w:val="00F90E4A"/>
    <w:rsid w:val="00F910C3"/>
    <w:rsid w:val="00F9294A"/>
    <w:rsid w:val="00F93021"/>
    <w:rsid w:val="00F9312C"/>
    <w:rsid w:val="00F9330E"/>
    <w:rsid w:val="00F9452C"/>
    <w:rsid w:val="00F945EC"/>
    <w:rsid w:val="00F94E98"/>
    <w:rsid w:val="00F95500"/>
    <w:rsid w:val="00F95619"/>
    <w:rsid w:val="00F958AA"/>
    <w:rsid w:val="00F973B4"/>
    <w:rsid w:val="00F9763D"/>
    <w:rsid w:val="00FA06CF"/>
    <w:rsid w:val="00FA13FD"/>
    <w:rsid w:val="00FA1687"/>
    <w:rsid w:val="00FA2700"/>
    <w:rsid w:val="00FA2D8B"/>
    <w:rsid w:val="00FA32CD"/>
    <w:rsid w:val="00FA3748"/>
    <w:rsid w:val="00FA3B11"/>
    <w:rsid w:val="00FA5059"/>
    <w:rsid w:val="00FA544D"/>
    <w:rsid w:val="00FA65CC"/>
    <w:rsid w:val="00FA7EF1"/>
    <w:rsid w:val="00FA7F67"/>
    <w:rsid w:val="00FB01D2"/>
    <w:rsid w:val="00FB1A4B"/>
    <w:rsid w:val="00FB315C"/>
    <w:rsid w:val="00FB3410"/>
    <w:rsid w:val="00FB35C8"/>
    <w:rsid w:val="00FB4B3B"/>
    <w:rsid w:val="00FB5B85"/>
    <w:rsid w:val="00FB5C68"/>
    <w:rsid w:val="00FB662E"/>
    <w:rsid w:val="00FB7536"/>
    <w:rsid w:val="00FC006C"/>
    <w:rsid w:val="00FC0170"/>
    <w:rsid w:val="00FC0566"/>
    <w:rsid w:val="00FC1483"/>
    <w:rsid w:val="00FC183C"/>
    <w:rsid w:val="00FC1E58"/>
    <w:rsid w:val="00FC23DD"/>
    <w:rsid w:val="00FC27FB"/>
    <w:rsid w:val="00FC36F0"/>
    <w:rsid w:val="00FC38F7"/>
    <w:rsid w:val="00FC3979"/>
    <w:rsid w:val="00FC3B12"/>
    <w:rsid w:val="00FC4FA8"/>
    <w:rsid w:val="00FC5382"/>
    <w:rsid w:val="00FC5B10"/>
    <w:rsid w:val="00FC67B3"/>
    <w:rsid w:val="00FC6DEE"/>
    <w:rsid w:val="00FD0196"/>
    <w:rsid w:val="00FD05FB"/>
    <w:rsid w:val="00FD135B"/>
    <w:rsid w:val="00FD13B5"/>
    <w:rsid w:val="00FD1410"/>
    <w:rsid w:val="00FD1838"/>
    <w:rsid w:val="00FD1C98"/>
    <w:rsid w:val="00FD209B"/>
    <w:rsid w:val="00FD22EE"/>
    <w:rsid w:val="00FD2916"/>
    <w:rsid w:val="00FD3AE0"/>
    <w:rsid w:val="00FD3E3B"/>
    <w:rsid w:val="00FD4121"/>
    <w:rsid w:val="00FD4AF8"/>
    <w:rsid w:val="00FD501C"/>
    <w:rsid w:val="00FD762A"/>
    <w:rsid w:val="00FE0D43"/>
    <w:rsid w:val="00FE16D1"/>
    <w:rsid w:val="00FE2222"/>
    <w:rsid w:val="00FE25D6"/>
    <w:rsid w:val="00FE3C1F"/>
    <w:rsid w:val="00FE4BFC"/>
    <w:rsid w:val="00FE50B1"/>
    <w:rsid w:val="00FE5623"/>
    <w:rsid w:val="00FE5FDC"/>
    <w:rsid w:val="00FE75FC"/>
    <w:rsid w:val="00FF0D4A"/>
    <w:rsid w:val="00FF17C7"/>
    <w:rsid w:val="00FF17DB"/>
    <w:rsid w:val="00FF1C66"/>
    <w:rsid w:val="00FF3957"/>
    <w:rsid w:val="00FF4E47"/>
    <w:rsid w:val="00FF5370"/>
    <w:rsid w:val="00FF53D5"/>
    <w:rsid w:val="00FF5690"/>
    <w:rsid w:val="00FF56F8"/>
    <w:rsid w:val="00FF5B80"/>
    <w:rsid w:val="00FF5D18"/>
    <w:rsid w:val="00FF610C"/>
    <w:rsid w:val="00FF6131"/>
    <w:rsid w:val="00FF62D2"/>
    <w:rsid w:val="00FF70B5"/>
    <w:rsid w:val="00FF7BEE"/>
    <w:rsid w:val="00FF7FE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Message Header" w:uiPriority="99"/>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line="360" w:lineRule="auto"/>
    </w:pPr>
    <w:rPr>
      <w:rFonts w:ascii="Arial" w:hAnsi="Arial"/>
      <w:sz w:val="22"/>
      <w:lang w:val="de-DE"/>
    </w:rPr>
  </w:style>
  <w:style w:type="paragraph" w:styleId="Titolo1">
    <w:name w:val="heading 1"/>
    <w:basedOn w:val="Normale"/>
    <w:next w:val="Normale"/>
    <w:link w:val="Titolo1Carattere"/>
    <w:uiPriority w:val="9"/>
    <w:qFormat/>
    <w:pPr>
      <w:keepNext/>
      <w:spacing w:before="240" w:after="60"/>
      <w:outlineLvl w:val="0"/>
    </w:pPr>
    <w:rPr>
      <w:b/>
      <w:bCs/>
      <w:snapToGrid w:val="0"/>
      <w:kern w:val="32"/>
      <w:sz w:val="32"/>
      <w:szCs w:val="32"/>
      <w:lang w:eastAsia="x-none"/>
    </w:rPr>
  </w:style>
  <w:style w:type="paragraph" w:styleId="Titolo2">
    <w:name w:val="heading 2"/>
    <w:basedOn w:val="Normale"/>
    <w:next w:val="Normale"/>
    <w:link w:val="Titolo2Carattere"/>
    <w:uiPriority w:val="9"/>
    <w:qFormat/>
    <w:pPr>
      <w:keepNext/>
      <w:spacing w:before="240" w:after="60"/>
      <w:outlineLvl w:val="1"/>
    </w:pPr>
    <w:rPr>
      <w:b/>
      <w:bCs/>
      <w:i/>
      <w:iCs/>
      <w:snapToGrid w:val="0"/>
      <w:sz w:val="28"/>
      <w:szCs w:val="28"/>
      <w:lang w:eastAsia="x-none"/>
    </w:rPr>
  </w:style>
  <w:style w:type="paragraph" w:styleId="Titolo4">
    <w:name w:val="heading 4"/>
    <w:basedOn w:val="Normale"/>
    <w:next w:val="Normale"/>
    <w:link w:val="Titolo4Carattere"/>
    <w:uiPriority w:val="9"/>
    <w:qFormat/>
    <w:pPr>
      <w:keepNext/>
      <w:spacing w:before="60" w:after="240" w:line="240" w:lineRule="auto"/>
      <w:jc w:val="both"/>
      <w:outlineLvl w:val="3"/>
    </w:pPr>
    <w:rPr>
      <w:b/>
      <w:bCs/>
      <w:lang w:val="de-AT" w:eastAsia="x-none"/>
    </w:rPr>
  </w:style>
  <w:style w:type="paragraph" w:styleId="Titolo5">
    <w:name w:val="heading 5"/>
    <w:basedOn w:val="Normale"/>
    <w:next w:val="Normale"/>
    <w:link w:val="Titolo5Carattere"/>
    <w:semiHidden/>
    <w:unhideWhenUsed/>
    <w:qFormat/>
    <w:rsid w:val="0046201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Arial" w:hAnsi="Arial" w:cs="Arial"/>
      <w:b/>
      <w:bCs/>
      <w:snapToGrid w:val="0"/>
      <w:kern w:val="32"/>
      <w:sz w:val="32"/>
      <w:szCs w:val="32"/>
      <w:lang w:val="de-DE"/>
    </w:rPr>
  </w:style>
  <w:style w:type="character" w:customStyle="1" w:styleId="Titolo2Carattere">
    <w:name w:val="Titolo 2 Carattere"/>
    <w:link w:val="Titolo2"/>
    <w:uiPriority w:val="9"/>
    <w:locked/>
    <w:rPr>
      <w:rFonts w:ascii="Arial" w:hAnsi="Arial" w:cs="Arial"/>
      <w:b/>
      <w:bCs/>
      <w:i/>
      <w:iCs/>
      <w:snapToGrid w:val="0"/>
      <w:sz w:val="28"/>
      <w:szCs w:val="28"/>
      <w:lang w:val="de-DE"/>
    </w:rPr>
  </w:style>
  <w:style w:type="character" w:customStyle="1" w:styleId="Titolo4Carattere">
    <w:name w:val="Titolo 4 Carattere"/>
    <w:link w:val="Titolo4"/>
    <w:uiPriority w:val="9"/>
    <w:locked/>
    <w:rPr>
      <w:rFonts w:ascii="Arial" w:hAnsi="Arial" w:cs="Times New Roman"/>
      <w:b/>
      <w:bCs/>
      <w:sz w:val="22"/>
      <w:lang w:val="de-AT"/>
    </w:rPr>
  </w:style>
  <w:style w:type="paragraph" w:styleId="Intestazione">
    <w:name w:val="header"/>
    <w:aliases w:val="Kopfzeile Char"/>
    <w:basedOn w:val="Normale"/>
    <w:link w:val="IntestazioneCarattere"/>
    <w:uiPriority w:val="99"/>
    <w:pPr>
      <w:tabs>
        <w:tab w:val="center" w:pos="4536"/>
        <w:tab w:val="right" w:pos="9072"/>
      </w:tabs>
      <w:spacing w:line="240" w:lineRule="auto"/>
    </w:pPr>
    <w:rPr>
      <w:sz w:val="16"/>
      <w:lang w:eastAsia="x-none"/>
    </w:rPr>
  </w:style>
  <w:style w:type="character" w:customStyle="1" w:styleId="IntestazioneCarattere">
    <w:name w:val="Intestazione Carattere"/>
    <w:aliases w:val="Kopfzeile Char Carattere"/>
    <w:link w:val="Intestazione"/>
    <w:uiPriority w:val="99"/>
    <w:locked/>
    <w:rPr>
      <w:rFonts w:ascii="Arial" w:hAnsi="Arial" w:cs="Times New Roman"/>
      <w:sz w:val="16"/>
      <w:lang w:val="de-DE"/>
    </w:rPr>
  </w:style>
  <w:style w:type="paragraph" w:styleId="Pidipagina">
    <w:name w:val="footer"/>
    <w:basedOn w:val="Normale"/>
    <w:link w:val="PidipaginaCarattere"/>
    <w:uiPriority w:val="99"/>
    <w:pPr>
      <w:tabs>
        <w:tab w:val="center" w:pos="4536"/>
        <w:tab w:val="right" w:pos="9072"/>
      </w:tabs>
      <w:spacing w:line="240" w:lineRule="auto"/>
    </w:pPr>
    <w:rPr>
      <w:snapToGrid w:val="0"/>
      <w:lang w:eastAsia="x-none"/>
    </w:rPr>
  </w:style>
  <w:style w:type="character" w:customStyle="1" w:styleId="PidipaginaCarattere">
    <w:name w:val="Piè di pagina Carattere"/>
    <w:link w:val="Pidipagina"/>
    <w:uiPriority w:val="99"/>
    <w:semiHidden/>
    <w:locked/>
    <w:rPr>
      <w:rFonts w:ascii="Arial" w:hAnsi="Arial" w:cs="Times New Roman"/>
      <w:snapToGrid w:val="0"/>
      <w:sz w:val="22"/>
      <w:lang w:val="de-DE"/>
    </w:rPr>
  </w:style>
  <w:style w:type="paragraph" w:customStyle="1" w:styleId="TextD">
    <w:name w:val="Text_D"/>
    <w:basedOn w:val="Normale"/>
    <w:pPr>
      <w:spacing w:before="60" w:after="60" w:line="240" w:lineRule="auto"/>
      <w:jc w:val="both"/>
    </w:pPr>
    <w:rPr>
      <w:rFonts w:cs="Arial"/>
      <w:sz w:val="20"/>
      <w:lang w:val="de-AT"/>
    </w:rPr>
  </w:style>
  <w:style w:type="paragraph" w:customStyle="1" w:styleId="TextI">
    <w:name w:val="Text_I"/>
    <w:basedOn w:val="Normale"/>
    <w:pPr>
      <w:tabs>
        <w:tab w:val="left" w:pos="7088"/>
      </w:tabs>
      <w:spacing w:before="60" w:after="60" w:line="240" w:lineRule="auto"/>
      <w:ind w:left="284"/>
      <w:jc w:val="both"/>
    </w:pPr>
    <w:rPr>
      <w:rFonts w:cs="Arial"/>
      <w:sz w:val="20"/>
      <w:lang w:val="it-IT"/>
    </w:rPr>
  </w:style>
  <w:style w:type="paragraph" w:customStyle="1" w:styleId="Zwischenraum">
    <w:name w:val="Zwischenraum"/>
    <w:basedOn w:val="Normale"/>
    <w:pPr>
      <w:spacing w:line="240" w:lineRule="auto"/>
      <w:jc w:val="both"/>
    </w:pPr>
    <w:rPr>
      <w:sz w:val="20"/>
    </w:rPr>
  </w:style>
  <w:style w:type="paragraph" w:customStyle="1" w:styleId="berschriftdt">
    <w:name w:val="Überschrift_dt"/>
    <w:basedOn w:val="Normale"/>
    <w:semiHidden/>
    <w:pPr>
      <w:spacing w:before="360" w:line="240" w:lineRule="auto"/>
      <w:jc w:val="center"/>
    </w:pPr>
    <w:rPr>
      <w:b/>
      <w:bCs/>
      <w:caps/>
      <w:sz w:val="24"/>
      <w:szCs w:val="40"/>
      <w:lang w:val="de-AT"/>
    </w:rPr>
  </w:style>
  <w:style w:type="paragraph" w:customStyle="1" w:styleId="berschriftit">
    <w:name w:val="Überschrift_it"/>
    <w:basedOn w:val="berschriftdt"/>
    <w:semiHidden/>
    <w:pPr>
      <w:spacing w:before="0" w:after="360"/>
    </w:pPr>
    <w:rPr>
      <w:szCs w:val="28"/>
    </w:rPr>
  </w:style>
  <w:style w:type="paragraph" w:customStyle="1" w:styleId="Titel1I">
    <w:name w:val="Titel_1_I"/>
    <w:basedOn w:val="Normale"/>
    <w:pPr>
      <w:numPr>
        <w:numId w:val="1"/>
      </w:numPr>
    </w:pPr>
  </w:style>
  <w:style w:type="paragraph" w:customStyle="1" w:styleId="Titel2I">
    <w:name w:val="Titel_2_I"/>
    <w:basedOn w:val="Normale"/>
    <w:pPr>
      <w:numPr>
        <w:ilvl w:val="1"/>
        <w:numId w:val="1"/>
      </w:numPr>
    </w:pPr>
  </w:style>
  <w:style w:type="paragraph" w:customStyle="1" w:styleId="Titel3I">
    <w:name w:val="Titel_3_I"/>
    <w:basedOn w:val="Normale"/>
    <w:pPr>
      <w:numPr>
        <w:ilvl w:val="2"/>
        <w:numId w:val="1"/>
      </w:numPr>
    </w:pPr>
  </w:style>
  <w:style w:type="paragraph" w:customStyle="1" w:styleId="Textkrperd">
    <w:name w:val="Textkörper _d"/>
    <w:basedOn w:val="Normale"/>
    <w:pPr>
      <w:spacing w:before="120" w:after="120" w:line="240" w:lineRule="auto"/>
      <w:jc w:val="both"/>
    </w:pPr>
    <w:rPr>
      <w:sz w:val="20"/>
    </w:rPr>
  </w:style>
  <w:style w:type="paragraph" w:customStyle="1" w:styleId="Textkrperit">
    <w:name w:val="Textkörper_it"/>
    <w:basedOn w:val="Normale"/>
    <w:link w:val="TextkrperitZchn"/>
    <w:uiPriority w:val="99"/>
    <w:pPr>
      <w:spacing w:before="120" w:after="120" w:line="240" w:lineRule="auto"/>
      <w:jc w:val="both"/>
    </w:pPr>
    <w:rPr>
      <w:sz w:val="20"/>
      <w:szCs w:val="24"/>
      <w:lang w:val="it-IT"/>
    </w:rPr>
  </w:style>
  <w:style w:type="character" w:customStyle="1" w:styleId="berschrift4Zchn1">
    <w:name w:val="Überschrift 4 Zchn1"/>
    <w:locked/>
    <w:rPr>
      <w:rFonts w:ascii="Arial" w:hAnsi="Arial" w:cs="Times New Roman"/>
      <w:sz w:val="24"/>
      <w:szCs w:val="24"/>
      <w:lang w:val="it-IT" w:bidi="ar-SA"/>
    </w:rPr>
  </w:style>
  <w:style w:type="paragraph" w:customStyle="1" w:styleId="Punktationit">
    <w:name w:val="Punktation _it"/>
    <w:basedOn w:val="Normale"/>
    <w:pPr>
      <w:numPr>
        <w:numId w:val="2"/>
      </w:numPr>
      <w:tabs>
        <w:tab w:val="left" w:pos="284"/>
        <w:tab w:val="left" w:pos="2977"/>
        <w:tab w:val="left" w:pos="3544"/>
        <w:tab w:val="decimal" w:pos="4678"/>
      </w:tabs>
      <w:spacing w:before="60" w:after="60" w:line="240" w:lineRule="auto"/>
      <w:jc w:val="both"/>
    </w:pPr>
    <w:rPr>
      <w:sz w:val="20"/>
      <w:szCs w:val="24"/>
      <w:lang w:val="it-IT"/>
    </w:rPr>
  </w:style>
  <w:style w:type="paragraph" w:customStyle="1" w:styleId="Betreffdt">
    <w:name w:val="Betreff_dt"/>
    <w:basedOn w:val="Normale"/>
    <w:semiHidden/>
    <w:pPr>
      <w:spacing w:before="120" w:after="120" w:line="240" w:lineRule="auto"/>
    </w:pPr>
    <w:rPr>
      <w:b/>
      <w:sz w:val="20"/>
      <w:szCs w:val="24"/>
      <w:lang w:val="de-AT"/>
    </w:rPr>
  </w:style>
  <w:style w:type="paragraph" w:customStyle="1" w:styleId="Betreffit">
    <w:name w:val="Betreff_it"/>
    <w:basedOn w:val="Corpodeltesto2"/>
    <w:pPr>
      <w:suppressAutoHyphens/>
      <w:spacing w:before="120" w:line="240" w:lineRule="auto"/>
    </w:pPr>
    <w:rPr>
      <w:b/>
      <w:bCs/>
      <w:sz w:val="20"/>
      <w:lang w:val="it-IT"/>
    </w:rPr>
  </w:style>
  <w:style w:type="paragraph" w:styleId="Corpodeltesto2">
    <w:name w:val="Body Text 2"/>
    <w:basedOn w:val="Normale"/>
    <w:link w:val="Corpodeltesto2Carattere"/>
    <w:uiPriority w:val="99"/>
    <w:pPr>
      <w:spacing w:after="120" w:line="480" w:lineRule="auto"/>
    </w:pPr>
    <w:rPr>
      <w:snapToGrid w:val="0"/>
      <w:lang w:eastAsia="x-none"/>
    </w:rPr>
  </w:style>
  <w:style w:type="character" w:customStyle="1" w:styleId="Corpodeltesto2Carattere">
    <w:name w:val="Corpo del testo 2 Carattere"/>
    <w:link w:val="Corpodeltesto2"/>
    <w:uiPriority w:val="99"/>
    <w:semiHidden/>
    <w:locked/>
    <w:rPr>
      <w:rFonts w:ascii="Arial" w:hAnsi="Arial" w:cs="Times New Roman"/>
      <w:snapToGrid w:val="0"/>
      <w:sz w:val="22"/>
      <w:lang w:val="de-DE"/>
    </w:rPr>
  </w:style>
  <w:style w:type="paragraph" w:customStyle="1" w:styleId="Punktationdt">
    <w:name w:val="Punktation_dt"/>
    <w:basedOn w:val="Normale"/>
    <w:pPr>
      <w:numPr>
        <w:numId w:val="4"/>
      </w:numPr>
      <w:overflowPunct w:val="0"/>
      <w:autoSpaceDE w:val="0"/>
      <w:autoSpaceDN w:val="0"/>
      <w:adjustRightInd w:val="0"/>
      <w:spacing w:before="60" w:after="60" w:line="240" w:lineRule="auto"/>
      <w:jc w:val="both"/>
      <w:textAlignment w:val="baseline"/>
    </w:pPr>
    <w:rPr>
      <w:snapToGrid w:val="0"/>
      <w:sz w:val="20"/>
    </w:rPr>
  </w:style>
  <w:style w:type="paragraph" w:customStyle="1" w:styleId="Punktationit0">
    <w:name w:val="Punktation_it"/>
    <w:basedOn w:val="Normale"/>
    <w:autoRedefine/>
    <w:pPr>
      <w:numPr>
        <w:numId w:val="5"/>
      </w:numPr>
      <w:spacing w:before="60" w:after="60" w:line="240" w:lineRule="auto"/>
      <w:jc w:val="both"/>
    </w:pPr>
    <w:rPr>
      <w:snapToGrid w:val="0"/>
      <w:sz w:val="20"/>
      <w:szCs w:val="24"/>
      <w:lang w:val="it-IT"/>
    </w:rPr>
  </w:style>
  <w:style w:type="paragraph" w:customStyle="1" w:styleId="Aufzdtalpha">
    <w:name w:val="Aufz_d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Aufzitalpha">
    <w:name w:val="Aufz_i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Textkrperdt">
    <w:name w:val="Textkörper_dt"/>
    <w:basedOn w:val="Normale"/>
    <w:pPr>
      <w:spacing w:before="80" w:after="80" w:line="240" w:lineRule="auto"/>
      <w:jc w:val="both"/>
    </w:pPr>
    <w:rPr>
      <w:snapToGrid w:val="0"/>
      <w:sz w:val="20"/>
      <w:szCs w:val="24"/>
      <w:lang w:val="de-AT"/>
    </w:rPr>
  </w:style>
  <w:style w:type="paragraph" w:customStyle="1" w:styleId="Aufzhlung-Punkt">
    <w:name w:val="Aufzählung - Punkt"/>
    <w:basedOn w:val="Normale"/>
    <w:semiHidden/>
    <w:pPr>
      <w:numPr>
        <w:numId w:val="6"/>
      </w:numPr>
      <w:tabs>
        <w:tab w:val="num" w:pos="567"/>
        <w:tab w:val="left" w:pos="709"/>
      </w:tabs>
      <w:spacing w:before="100" w:line="240" w:lineRule="auto"/>
      <w:ind w:left="567" w:hanging="567"/>
      <w:jc w:val="both"/>
    </w:pPr>
    <w:rPr>
      <w:snapToGrid w:val="0"/>
    </w:rPr>
  </w:style>
  <w:style w:type="paragraph" w:customStyle="1" w:styleId="berschrift3it">
    <w:name w:val="Überschrift 3_it"/>
    <w:basedOn w:val="Normale"/>
    <w:autoRedefine/>
    <w:pPr>
      <w:numPr>
        <w:numId w:val="7"/>
      </w:numPr>
      <w:spacing w:before="360" w:after="120" w:line="240" w:lineRule="auto"/>
      <w:outlineLvl w:val="5"/>
    </w:pPr>
    <w:rPr>
      <w:rFonts w:ascii="Times New Roman" w:hAnsi="Times New Roman"/>
      <w:b/>
      <w:snapToGrid w:val="0"/>
      <w:sz w:val="20"/>
      <w:szCs w:val="24"/>
      <w:lang w:val="de-AT"/>
    </w:rPr>
  </w:style>
  <w:style w:type="paragraph" w:customStyle="1" w:styleId="Absatz">
    <w:name w:val="Absatz"/>
    <w:basedOn w:val="Normale"/>
    <w:semiHidden/>
    <w:pPr>
      <w:spacing w:before="120" w:line="240" w:lineRule="auto"/>
      <w:jc w:val="both"/>
    </w:pPr>
    <w:rPr>
      <w:snapToGrid w:val="0"/>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tte">
    <w:name w:val="mitte"/>
    <w:basedOn w:val="Textkrperdt"/>
    <w:pPr>
      <w:spacing w:before="0" w:after="0"/>
    </w:pPr>
  </w:style>
  <w:style w:type="paragraph" w:customStyle="1" w:styleId="berschrift1dt">
    <w:name w:val="Überschrift 1_dt"/>
    <w:basedOn w:val="Normale"/>
    <w:autoRedefine/>
    <w:pPr>
      <w:numPr>
        <w:numId w:val="8"/>
      </w:numPr>
      <w:spacing w:before="360" w:after="240" w:line="240" w:lineRule="auto"/>
      <w:outlineLvl w:val="0"/>
    </w:pPr>
    <w:rPr>
      <w:rFonts w:ascii="Times New Roman" w:hAnsi="Times New Roman"/>
      <w:b/>
      <w:caps/>
      <w:snapToGrid w:val="0"/>
      <w:szCs w:val="24"/>
      <w:lang w:val="it-IT"/>
    </w:rPr>
  </w:style>
  <w:style w:type="paragraph" w:customStyle="1" w:styleId="berschrift1it">
    <w:name w:val="Überschrift 1_it"/>
    <w:basedOn w:val="berschrift1dt"/>
    <w:autoRedefine/>
    <w:pPr>
      <w:numPr>
        <w:numId w:val="9"/>
      </w:numPr>
    </w:pPr>
    <w:rPr>
      <w:rFonts w:ascii="Arial" w:hAnsi="Arial" w:cs="Arial"/>
    </w:rPr>
  </w:style>
  <w:style w:type="paragraph" w:customStyle="1" w:styleId="berschrift2it">
    <w:name w:val="Überschrift 2_it"/>
    <w:basedOn w:val="Normale"/>
    <w:pPr>
      <w:numPr>
        <w:ilvl w:val="1"/>
        <w:numId w:val="9"/>
      </w:numPr>
      <w:spacing w:before="360" w:after="120" w:line="240" w:lineRule="auto"/>
      <w:outlineLvl w:val="1"/>
    </w:pPr>
    <w:rPr>
      <w:rFonts w:ascii="Times New Roman" w:hAnsi="Times New Roman"/>
      <w:b/>
      <w:snapToGrid w:val="0"/>
      <w:szCs w:val="24"/>
      <w:lang w:val="de-AT"/>
    </w:rPr>
  </w:style>
  <w:style w:type="paragraph" w:customStyle="1" w:styleId="berschrift3dt">
    <w:name w:val="Überschrift 3_dt"/>
    <w:basedOn w:val="Normale"/>
    <w:pPr>
      <w:numPr>
        <w:ilvl w:val="2"/>
        <w:numId w:val="8"/>
      </w:numPr>
      <w:spacing w:before="360" w:after="120" w:line="240" w:lineRule="auto"/>
      <w:outlineLvl w:val="2"/>
    </w:pPr>
    <w:rPr>
      <w:rFonts w:ascii="Times New Roman" w:hAnsi="Times New Roman"/>
      <w:b/>
      <w:snapToGrid w:val="0"/>
      <w:sz w:val="20"/>
      <w:szCs w:val="24"/>
      <w:lang w:val="de-AT"/>
    </w:rPr>
  </w:style>
  <w:style w:type="paragraph" w:customStyle="1" w:styleId="berschrift4dt">
    <w:name w:val="Überschrift 4_dt"/>
    <w:basedOn w:val="Normale"/>
    <w:pPr>
      <w:numPr>
        <w:ilvl w:val="3"/>
        <w:numId w:val="8"/>
      </w:numPr>
      <w:spacing w:before="360" w:after="120" w:line="240" w:lineRule="auto"/>
      <w:outlineLvl w:val="3"/>
    </w:pPr>
    <w:rPr>
      <w:rFonts w:ascii="Times New Roman" w:hAnsi="Times New Roman"/>
      <w:b/>
      <w:snapToGrid w:val="0"/>
      <w:sz w:val="20"/>
      <w:szCs w:val="24"/>
      <w:lang w:val="de-AT"/>
    </w:rPr>
  </w:style>
  <w:style w:type="paragraph" w:customStyle="1" w:styleId="berschrift4it">
    <w:name w:val="Überschrift 4_it"/>
    <w:basedOn w:val="berschrift3it"/>
    <w:pPr>
      <w:numPr>
        <w:ilvl w:val="3"/>
        <w:numId w:val="9"/>
      </w:numPr>
    </w:pPr>
  </w:style>
  <w:style w:type="paragraph" w:styleId="Testofumetto">
    <w:name w:val="Balloon Text"/>
    <w:basedOn w:val="Normale"/>
    <w:link w:val="TestofumettoCarattere"/>
    <w:uiPriority w:val="99"/>
    <w:pPr>
      <w:spacing w:line="240" w:lineRule="auto"/>
    </w:pPr>
    <w:rPr>
      <w:rFonts w:ascii="Times New Roman" w:hAnsi="Times New Roman"/>
      <w:sz w:val="16"/>
      <w:szCs w:val="16"/>
      <w:lang w:val="x-none" w:eastAsia="x-none"/>
    </w:rPr>
  </w:style>
  <w:style w:type="character" w:customStyle="1" w:styleId="TestofumettoCarattere">
    <w:name w:val="Testo fumetto Carattere"/>
    <w:link w:val="Testofumetto"/>
    <w:uiPriority w:val="99"/>
    <w:locked/>
    <w:rPr>
      <w:rFonts w:ascii="Times New Roman" w:hAnsi="Times New Roman" w:cs="Times New Roman"/>
      <w:sz w:val="16"/>
      <w:szCs w:val="16"/>
    </w:rPr>
  </w:style>
  <w:style w:type="paragraph" w:customStyle="1" w:styleId="Textdt">
    <w:name w:val="Text_dt"/>
    <w:basedOn w:val="Normale"/>
    <w:pPr>
      <w:spacing w:before="120" w:after="120" w:line="240" w:lineRule="auto"/>
      <w:jc w:val="both"/>
    </w:pPr>
    <w:rPr>
      <w:snapToGrid w:val="0"/>
      <w:sz w:val="20"/>
      <w:szCs w:val="24"/>
      <w:lang w:val="de-AT"/>
    </w:rPr>
  </w:style>
  <w:style w:type="paragraph" w:customStyle="1" w:styleId="Textit">
    <w:name w:val="Text_it"/>
    <w:basedOn w:val="Normale"/>
    <w:pPr>
      <w:spacing w:before="120" w:after="120" w:line="240" w:lineRule="auto"/>
      <w:jc w:val="both"/>
    </w:pPr>
    <w:rPr>
      <w:snapToGrid w:val="0"/>
      <w:sz w:val="20"/>
      <w:szCs w:val="24"/>
      <w:lang w:val="it-IT"/>
    </w:rPr>
  </w:style>
  <w:style w:type="character" w:customStyle="1" w:styleId="Style11pt">
    <w:name w:val="Style 11 pt"/>
    <w:locked/>
    <w:rPr>
      <w:rFonts w:ascii="Arial" w:hAnsi="Arial" w:cs="Times New Roman"/>
      <w:snapToGrid w:val="0"/>
      <w:sz w:val="24"/>
      <w:szCs w:val="24"/>
      <w:lang w:val="de-AT"/>
    </w:rPr>
  </w:style>
  <w:style w:type="paragraph" w:styleId="Testonotaapidipagina">
    <w:name w:val="footnote text"/>
    <w:basedOn w:val="Normale"/>
    <w:link w:val="TestonotaapidipaginaCarattere"/>
    <w:uiPriority w:val="99"/>
    <w:rPr>
      <w:sz w:val="20"/>
      <w:lang w:val="x-none" w:eastAsia="x-none"/>
    </w:rPr>
  </w:style>
  <w:style w:type="character" w:customStyle="1" w:styleId="TestonotaapidipaginaCarattere">
    <w:name w:val="Testo nota a piè di pagina Carattere"/>
    <w:link w:val="Testonotaapidipagina"/>
    <w:uiPriority w:val="99"/>
    <w:locked/>
    <w:rPr>
      <w:rFonts w:ascii="Arial" w:hAnsi="Arial" w:cs="Times New Roman"/>
    </w:rPr>
  </w:style>
  <w:style w:type="character" w:styleId="Rimandonotaapidipagina">
    <w:name w:val="footnote reference"/>
    <w:uiPriority w:val="99"/>
    <w:rPr>
      <w:rFonts w:cs="Times New Roman"/>
      <w:vertAlign w:val="superscript"/>
    </w:rPr>
  </w:style>
  <w:style w:type="paragraph" w:styleId="Sommario2">
    <w:name w:val="toc 2"/>
    <w:basedOn w:val="Normale"/>
    <w:next w:val="Normale"/>
    <w:uiPriority w:val="39"/>
    <w:pPr>
      <w:tabs>
        <w:tab w:val="left" w:pos="851"/>
        <w:tab w:val="right" w:pos="9571"/>
      </w:tabs>
      <w:spacing w:before="240" w:after="60"/>
      <w:ind w:left="851" w:hanging="851"/>
    </w:pPr>
    <w:rPr>
      <w:b/>
      <w:noProof/>
      <w:sz w:val="24"/>
      <w:lang w:val="de-AT"/>
    </w:rPr>
  </w:style>
  <w:style w:type="paragraph" w:customStyle="1" w:styleId="Default">
    <w:name w:val="Default"/>
    <w:pPr>
      <w:autoSpaceDE w:val="0"/>
      <w:autoSpaceDN w:val="0"/>
      <w:adjustRightInd w:val="0"/>
    </w:pPr>
    <w:rPr>
      <w:color w:val="000000"/>
      <w:sz w:val="24"/>
      <w:szCs w:val="24"/>
      <w:lang w:val="de-DE"/>
    </w:rPr>
  </w:style>
  <w:style w:type="paragraph" w:customStyle="1" w:styleId="TextkrperitChar">
    <w:name w:val="Textkörper_it Char"/>
    <w:basedOn w:val="Normale"/>
    <w:pPr>
      <w:spacing w:before="80" w:after="80" w:line="240" w:lineRule="auto"/>
      <w:jc w:val="both"/>
    </w:pPr>
    <w:rPr>
      <w:sz w:val="20"/>
      <w:szCs w:val="24"/>
      <w:lang w:val="it-IT"/>
    </w:rPr>
  </w:style>
  <w:style w:type="paragraph" w:styleId="Revisione">
    <w:name w:val="Revision"/>
    <w:hidden/>
    <w:uiPriority w:val="99"/>
    <w:semiHidden/>
    <w:rPr>
      <w:rFonts w:ascii="Arial" w:hAnsi="Arial"/>
      <w:sz w:val="22"/>
      <w:lang w:val="de-DE"/>
    </w:rPr>
  </w:style>
  <w:style w:type="paragraph" w:customStyle="1" w:styleId="Italien1">
    <w:name w:val="Italien_1"/>
    <w:basedOn w:val="Normale"/>
    <w:pPr>
      <w:numPr>
        <w:numId w:val="10"/>
      </w:numPr>
      <w:tabs>
        <w:tab w:val="left" w:pos="454"/>
      </w:tabs>
      <w:spacing w:before="360" w:after="120" w:line="240" w:lineRule="auto"/>
      <w:ind w:left="454" w:hanging="454"/>
      <w:outlineLvl w:val="0"/>
    </w:pPr>
    <w:rPr>
      <w:b/>
      <w:caps/>
      <w:snapToGrid w:val="0"/>
      <w:sz w:val="24"/>
      <w:szCs w:val="24"/>
    </w:rPr>
  </w:style>
  <w:style w:type="paragraph" w:customStyle="1" w:styleId="Italien2">
    <w:name w:val="Italien_2"/>
    <w:basedOn w:val="Normale"/>
    <w:pPr>
      <w:numPr>
        <w:ilvl w:val="1"/>
        <w:numId w:val="10"/>
      </w:numPr>
      <w:tabs>
        <w:tab w:val="left" w:pos="567"/>
      </w:tabs>
      <w:spacing w:before="240" w:after="120" w:line="240" w:lineRule="auto"/>
      <w:outlineLvl w:val="1"/>
    </w:pPr>
    <w:rPr>
      <w:b/>
      <w:snapToGrid w:val="0"/>
      <w:szCs w:val="24"/>
    </w:rPr>
  </w:style>
  <w:style w:type="paragraph" w:customStyle="1" w:styleId="Italien3">
    <w:name w:val="Italien_3"/>
    <w:basedOn w:val="Normale"/>
    <w:pPr>
      <w:numPr>
        <w:ilvl w:val="2"/>
        <w:numId w:val="10"/>
      </w:numPr>
      <w:tabs>
        <w:tab w:val="left" w:pos="567"/>
      </w:tabs>
      <w:spacing w:before="220" w:after="120" w:line="240" w:lineRule="auto"/>
      <w:ind w:left="567" w:hanging="567"/>
      <w:outlineLvl w:val="2"/>
    </w:pPr>
    <w:rPr>
      <w:b/>
      <w:snapToGrid w:val="0"/>
      <w:sz w:val="20"/>
      <w:szCs w:val="24"/>
    </w:rPr>
  </w:style>
  <w:style w:type="paragraph" w:customStyle="1" w:styleId="Style24ptBoldIndigoCenteredBefore4pt">
    <w:name w:val="Style 24 pt Bold Indigo Centered Before:  4 pt"/>
    <w:basedOn w:val="Normale"/>
    <w:pPr>
      <w:numPr>
        <w:ilvl w:val="3"/>
        <w:numId w:val="10"/>
      </w:numPr>
      <w:spacing w:before="240" w:line="240" w:lineRule="auto"/>
      <w:jc w:val="center"/>
    </w:pPr>
    <w:rPr>
      <w:b/>
      <w:bCs/>
      <w:snapToGrid w:val="0"/>
      <w:color w:val="333399"/>
      <w:sz w:val="48"/>
    </w:rPr>
  </w:style>
  <w:style w:type="character" w:customStyle="1" w:styleId="TextitZchn">
    <w:name w:val="Text_it Zchn"/>
    <w:locked/>
    <w:rPr>
      <w:rFonts w:ascii="Arial" w:hAnsi="Arial" w:cs="Times New Roman"/>
      <w:snapToGrid w:val="0"/>
      <w:sz w:val="24"/>
      <w:szCs w:val="24"/>
      <w:lang w:val="it-IT"/>
    </w:rPr>
  </w:style>
  <w:style w:type="paragraph" w:customStyle="1" w:styleId="Deutsch1">
    <w:name w:val="Deutsch_1"/>
    <w:basedOn w:val="Normale"/>
    <w:autoRedefine/>
    <w:pPr>
      <w:numPr>
        <w:numId w:val="11"/>
      </w:numPr>
      <w:tabs>
        <w:tab w:val="left" w:pos="567"/>
      </w:tabs>
      <w:spacing w:before="360" w:after="120" w:line="240" w:lineRule="auto"/>
      <w:ind w:left="567" w:hanging="567"/>
      <w:outlineLvl w:val="0"/>
    </w:pPr>
    <w:rPr>
      <w:b/>
      <w:caps/>
      <w:snapToGrid w:val="0"/>
      <w:sz w:val="24"/>
      <w:szCs w:val="24"/>
      <w:lang w:val="it-IT"/>
    </w:rPr>
  </w:style>
  <w:style w:type="paragraph" w:customStyle="1" w:styleId="Deutsch3">
    <w:name w:val="Deutsch_3"/>
    <w:basedOn w:val="Normale"/>
    <w:pPr>
      <w:tabs>
        <w:tab w:val="num" w:pos="141"/>
        <w:tab w:val="left" w:pos="567"/>
      </w:tabs>
      <w:spacing w:before="220" w:after="120" w:line="240" w:lineRule="auto"/>
      <w:ind w:left="567" w:hanging="567"/>
      <w:outlineLvl w:val="2"/>
    </w:pPr>
    <w:rPr>
      <w:b/>
      <w:snapToGrid w:val="0"/>
      <w:sz w:val="20"/>
      <w:szCs w:val="24"/>
    </w:rPr>
  </w:style>
  <w:style w:type="paragraph" w:customStyle="1" w:styleId="Punktationit1">
    <w:name w:val="Punktation_it_1"/>
    <w:basedOn w:val="Normale"/>
    <w:pPr>
      <w:tabs>
        <w:tab w:val="left" w:pos="357"/>
      </w:tabs>
      <w:overflowPunct w:val="0"/>
      <w:autoSpaceDE w:val="0"/>
      <w:autoSpaceDN w:val="0"/>
      <w:adjustRightInd w:val="0"/>
      <w:spacing w:before="60" w:after="60" w:line="240" w:lineRule="auto"/>
      <w:ind w:left="357" w:hanging="357"/>
      <w:jc w:val="both"/>
      <w:textAlignment w:val="baseline"/>
    </w:pPr>
    <w:rPr>
      <w:snapToGrid w:val="0"/>
      <w:sz w:val="20"/>
      <w:lang w:val="it-IT"/>
    </w:rPr>
  </w:style>
  <w:style w:type="paragraph" w:customStyle="1" w:styleId="Punktationit2">
    <w:name w:val="Punktation_it_2"/>
    <w:basedOn w:val="Normale"/>
    <w:pPr>
      <w:numPr>
        <w:numId w:val="13"/>
      </w:numPr>
      <w:spacing w:before="60" w:after="60" w:line="240" w:lineRule="auto"/>
      <w:jc w:val="both"/>
    </w:pPr>
    <w:rPr>
      <w:snapToGrid w:val="0"/>
      <w:sz w:val="20"/>
      <w:szCs w:val="24"/>
      <w:lang w:val="it-IT"/>
    </w:rPr>
  </w:style>
  <w:style w:type="paragraph" w:customStyle="1" w:styleId="Deutsch2">
    <w:name w:val="Deutsch_2"/>
    <w:basedOn w:val="Normale"/>
    <w:pPr>
      <w:numPr>
        <w:ilvl w:val="1"/>
        <w:numId w:val="11"/>
      </w:numPr>
      <w:tabs>
        <w:tab w:val="num" w:pos="141"/>
        <w:tab w:val="left" w:pos="567"/>
      </w:tabs>
      <w:spacing w:before="240" w:after="120" w:line="240" w:lineRule="auto"/>
      <w:ind w:left="567" w:hanging="567"/>
      <w:outlineLvl w:val="1"/>
    </w:pPr>
    <w:rPr>
      <w:b/>
      <w:snapToGrid w:val="0"/>
      <w:szCs w:val="24"/>
    </w:rPr>
  </w:style>
  <w:style w:type="paragraph" w:customStyle="1" w:styleId="Deutsch4">
    <w:name w:val="Deutsch_4"/>
    <w:pPr>
      <w:numPr>
        <w:ilvl w:val="3"/>
        <w:numId w:val="2"/>
      </w:numPr>
      <w:spacing w:before="480" w:after="120"/>
    </w:pPr>
    <w:rPr>
      <w:rFonts w:ascii="Arial" w:hAnsi="Arial"/>
      <w:b/>
      <w:snapToGrid w:val="0"/>
      <w:sz w:val="18"/>
      <w:szCs w:val="24"/>
      <w:lang w:val="it-IT"/>
    </w:rPr>
  </w:style>
  <w:style w:type="paragraph" w:customStyle="1" w:styleId="Italien4">
    <w:name w:val="Italien_4"/>
    <w:pPr>
      <w:numPr>
        <w:ilvl w:val="3"/>
        <w:numId w:val="3"/>
      </w:numPr>
      <w:spacing w:before="480" w:after="120"/>
    </w:pPr>
    <w:rPr>
      <w:rFonts w:ascii="Arial" w:hAnsi="Arial"/>
      <w:b/>
      <w:snapToGrid w:val="0"/>
      <w:sz w:val="18"/>
      <w:szCs w:val="24"/>
      <w:lang w:val="it-IT"/>
    </w:rPr>
  </w:style>
  <w:style w:type="paragraph" w:customStyle="1" w:styleId="Punktationdt2">
    <w:name w:val="Punktation_dt_2"/>
    <w:basedOn w:val="Normale"/>
    <w:autoRedefine/>
    <w:pPr>
      <w:numPr>
        <w:numId w:val="12"/>
      </w:numPr>
      <w:spacing w:before="60" w:after="60" w:line="240" w:lineRule="auto"/>
      <w:jc w:val="both"/>
    </w:pPr>
    <w:rPr>
      <w:snapToGrid w:val="0"/>
      <w:sz w:val="20"/>
      <w:szCs w:val="24"/>
    </w:rPr>
  </w:style>
  <w:style w:type="paragraph" w:customStyle="1" w:styleId="Punktationdt1">
    <w:name w:val="Punktation_dt_1"/>
    <w:basedOn w:val="Normale"/>
    <w:autoRedefine/>
    <w:pPr>
      <w:overflowPunct w:val="0"/>
      <w:autoSpaceDE w:val="0"/>
      <w:autoSpaceDN w:val="0"/>
      <w:adjustRightInd w:val="0"/>
      <w:spacing w:before="60" w:after="60" w:line="240" w:lineRule="auto"/>
      <w:ind w:left="1"/>
      <w:jc w:val="both"/>
      <w:textAlignment w:val="baseline"/>
    </w:pPr>
    <w:rPr>
      <w:noProof/>
      <w:snapToGrid w:val="0"/>
      <w:sz w:val="20"/>
      <w:szCs w:val="24"/>
      <w:lang w:val="de-AT"/>
    </w:rPr>
  </w:style>
  <w:style w:type="paragraph" w:customStyle="1" w:styleId="Aufzhlungitalpha">
    <w:name w:val="Aufzählung_it_alpha"/>
    <w:basedOn w:val="Textkrperit"/>
    <w:pPr>
      <w:numPr>
        <w:numId w:val="14"/>
      </w:numPr>
      <w:spacing w:before="80" w:after="80"/>
    </w:pPr>
    <w:rPr>
      <w:szCs w:val="20"/>
    </w:rPr>
  </w:style>
  <w:style w:type="character" w:customStyle="1" w:styleId="TextdtZchn">
    <w:name w:val="Text_dt Zchn"/>
    <w:locked/>
    <w:rPr>
      <w:rFonts w:ascii="Arial" w:hAnsi="Arial" w:cs="Times New Roman"/>
      <w:snapToGrid w:val="0"/>
      <w:sz w:val="24"/>
      <w:szCs w:val="24"/>
      <w:lang w:val="de-AT"/>
    </w:rPr>
  </w:style>
  <w:style w:type="character" w:customStyle="1" w:styleId="TextkrperdtZchn">
    <w:name w:val="Textkörper_dt Zchn"/>
    <w:rPr>
      <w:rFonts w:ascii="Arial" w:hAnsi="Arial" w:cs="Times New Roman"/>
      <w:sz w:val="24"/>
      <w:szCs w:val="24"/>
      <w:lang w:val="de-AT" w:bidi="ar-SA"/>
    </w:rPr>
  </w:style>
  <w:style w:type="character" w:customStyle="1" w:styleId="TextkrperitCharCarattere">
    <w:name w:val="Textkörper_it Char Carattere"/>
    <w:locked/>
    <w:rPr>
      <w:rFonts w:ascii="Arial" w:hAnsi="Arial" w:cs="Times New Roman"/>
      <w:sz w:val="24"/>
      <w:szCs w:val="24"/>
      <w:lang w:val="it-IT"/>
    </w:rPr>
  </w:style>
  <w:style w:type="paragraph" w:customStyle="1" w:styleId="Adressedt">
    <w:name w:val="Adresse_dt"/>
    <w:basedOn w:val="Normale"/>
    <w:pPr>
      <w:spacing w:before="120" w:after="120" w:line="240" w:lineRule="auto"/>
      <w:jc w:val="both"/>
    </w:pPr>
    <w:rPr>
      <w:snapToGrid w:val="0"/>
      <w:sz w:val="20"/>
      <w:szCs w:val="24"/>
      <w:lang w:val="it-IT"/>
    </w:rPr>
  </w:style>
  <w:style w:type="paragraph" w:customStyle="1" w:styleId="textkrperd0">
    <w:name w:val="textkrperd"/>
    <w:basedOn w:val="Normale"/>
    <w:pPr>
      <w:spacing w:before="120" w:after="120" w:line="240" w:lineRule="auto"/>
      <w:jc w:val="both"/>
    </w:pPr>
    <w:rPr>
      <w:rFonts w:cs="Arial"/>
      <w:sz w:val="20"/>
      <w:lang w:val="de-AT"/>
    </w:rPr>
  </w:style>
  <w:style w:type="paragraph" w:customStyle="1" w:styleId="betreffit0">
    <w:name w:val="betreffit"/>
    <w:basedOn w:val="Normale"/>
    <w:pPr>
      <w:spacing w:before="120" w:after="120" w:line="240" w:lineRule="auto"/>
    </w:pPr>
    <w:rPr>
      <w:rFonts w:cs="Arial"/>
      <w:b/>
      <w:bCs/>
      <w:sz w:val="20"/>
      <w:lang w:val="de-AT"/>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styleId="Rimandocommento">
    <w:name w:val="annotation reference"/>
    <w:uiPriority w:val="99"/>
    <w:rPr>
      <w:rFonts w:cs="Times New Roman"/>
      <w:sz w:val="16"/>
      <w:szCs w:val="16"/>
    </w:rPr>
  </w:style>
  <w:style w:type="paragraph" w:styleId="Testocommento">
    <w:name w:val="annotation text"/>
    <w:basedOn w:val="Normale"/>
    <w:link w:val="TestocommentoCarattere"/>
    <w:uiPriority w:val="99"/>
    <w:rPr>
      <w:sz w:val="20"/>
      <w:lang w:eastAsia="x-none"/>
    </w:rPr>
  </w:style>
  <w:style w:type="character" w:customStyle="1" w:styleId="TestocommentoCarattere">
    <w:name w:val="Testo commento Carattere"/>
    <w:link w:val="Testocommento"/>
    <w:uiPriority w:val="99"/>
    <w:locked/>
    <w:rPr>
      <w:rFonts w:ascii="Arial" w:hAnsi="Arial" w:cs="Times New Roman"/>
      <w:lang w:val="de-DE"/>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locked/>
    <w:rPr>
      <w:rFonts w:ascii="Arial" w:hAnsi="Arial" w:cs="Times New Roman"/>
      <w:b/>
      <w:bCs/>
      <w:lang w:val="de-DE"/>
    </w:rPr>
  </w:style>
  <w:style w:type="paragraph" w:styleId="Paragrafoelenco">
    <w:name w:val="List Paragraph"/>
    <w:basedOn w:val="Normale"/>
    <w:link w:val="ParagrafoelencoCarattere"/>
    <w:uiPriority w:val="34"/>
    <w:qFormat/>
    <w:pPr>
      <w:spacing w:after="200" w:line="276" w:lineRule="auto"/>
      <w:ind w:left="720"/>
      <w:contextualSpacing/>
    </w:pPr>
    <w:rPr>
      <w:rFonts w:ascii="Times New Roman" w:hAnsi="Times New Roman"/>
      <w:snapToGrid w:val="0"/>
      <w:szCs w:val="22"/>
      <w:lang w:val="it-IT"/>
    </w:rPr>
  </w:style>
  <w:style w:type="character" w:styleId="Enfasicorsivo">
    <w:name w:val="Emphasis"/>
    <w:uiPriority w:val="20"/>
    <w:qFormat/>
    <w:rPr>
      <w:rFonts w:cs="Times New Roman"/>
      <w:b/>
      <w:bCs/>
    </w:rPr>
  </w:style>
  <w:style w:type="character" w:customStyle="1" w:styleId="st1">
    <w:name w:val="st1"/>
    <w:rPr>
      <w:rFonts w:cs="Times New Roman"/>
    </w:rPr>
  </w:style>
  <w:style w:type="character" w:styleId="Collegamentoipertestuale">
    <w:name w:val="Hyperlink"/>
    <w:aliases w:val="Kopfzeile Zchn1,Kopfzeile Char Zchn1"/>
    <w:uiPriority w:val="99"/>
    <w:locked/>
    <w:rPr>
      <w:rFonts w:cs="Times New Roman"/>
      <w:color w:val="0000FF"/>
      <w:u w:val="single"/>
    </w:rPr>
  </w:style>
  <w:style w:type="paragraph" w:customStyle="1" w:styleId="bbtnormalit">
    <w:name w:val="bbt normal it"/>
    <w:basedOn w:val="Normale"/>
    <w:qFormat/>
    <w:rsid w:val="00EB744F"/>
    <w:pPr>
      <w:spacing w:after="120" w:line="270" w:lineRule="exact"/>
      <w:jc w:val="both"/>
    </w:pPr>
    <w:rPr>
      <w:sz w:val="18"/>
      <w:szCs w:val="18"/>
      <w:lang w:val="it-IT" w:eastAsia="de-DE"/>
    </w:rPr>
  </w:style>
  <w:style w:type="character" w:customStyle="1" w:styleId="st">
    <w:name w:val="st"/>
    <w:rsid w:val="00FE4BFC"/>
  </w:style>
  <w:style w:type="character" w:customStyle="1" w:styleId="TextkrperitZchn">
    <w:name w:val="Textkörper_it Zchn"/>
    <w:link w:val="Textkrperit"/>
    <w:rsid w:val="00BE6E4E"/>
    <w:rPr>
      <w:rFonts w:ascii="Arial" w:hAnsi="Arial"/>
      <w:szCs w:val="24"/>
      <w:lang w:eastAsia="de-AT"/>
    </w:rPr>
  </w:style>
  <w:style w:type="character" w:styleId="Enfasigrassetto">
    <w:name w:val="Strong"/>
    <w:uiPriority w:val="22"/>
    <w:qFormat/>
    <w:rsid w:val="00E13B7B"/>
    <w:rPr>
      <w:b/>
      <w:bCs/>
    </w:rPr>
  </w:style>
  <w:style w:type="character" w:customStyle="1" w:styleId="Titolo5Carattere">
    <w:name w:val="Titolo 5 Carattere"/>
    <w:link w:val="Titolo5"/>
    <w:semiHidden/>
    <w:rsid w:val="0046201C"/>
    <w:rPr>
      <w:rFonts w:ascii="Calibri" w:eastAsia="Times New Roman" w:hAnsi="Calibri" w:cs="Times New Roman"/>
      <w:b/>
      <w:bCs/>
      <w:i/>
      <w:iCs/>
      <w:sz w:val="26"/>
      <w:szCs w:val="26"/>
      <w:lang w:val="de-DE" w:eastAsia="de-AT"/>
    </w:rPr>
  </w:style>
  <w:style w:type="paragraph" w:customStyle="1" w:styleId="StandardIT">
    <w:name w:val="Standard_IT"/>
    <w:basedOn w:val="Normale"/>
    <w:qFormat/>
    <w:rsid w:val="00827D23"/>
    <w:pPr>
      <w:spacing w:line="270" w:lineRule="exact"/>
      <w:jc w:val="both"/>
    </w:pPr>
    <w:rPr>
      <w:sz w:val="18"/>
      <w:szCs w:val="18"/>
      <w:lang w:eastAsia="de-DE"/>
    </w:rPr>
  </w:style>
  <w:style w:type="character" w:customStyle="1" w:styleId="ParagrafoelencoCarattere">
    <w:name w:val="Paragrafo elenco Carattere"/>
    <w:link w:val="Paragrafoelenco"/>
    <w:uiPriority w:val="34"/>
    <w:rsid w:val="00980BFD"/>
    <w:rPr>
      <w:snapToGrid w:val="0"/>
      <w:sz w:val="22"/>
      <w:szCs w:val="22"/>
      <w:lang w:eastAsia="de-AT"/>
    </w:rPr>
  </w:style>
  <w:style w:type="paragraph" w:customStyle="1" w:styleId="ARTICOLO">
    <w:name w:val="ARTICOLO"/>
    <w:basedOn w:val="Normale"/>
    <w:link w:val="ARTICOLOCarattere"/>
    <w:qFormat/>
    <w:rsid w:val="00980BFD"/>
    <w:pPr>
      <w:spacing w:line="288" w:lineRule="auto"/>
      <w:jc w:val="both"/>
    </w:pPr>
    <w:rPr>
      <w:b/>
      <w:sz w:val="20"/>
      <w:szCs w:val="18"/>
      <w:lang w:eastAsia="de-DE"/>
    </w:rPr>
  </w:style>
  <w:style w:type="character" w:customStyle="1" w:styleId="ARTICOLOCarattere">
    <w:name w:val="ARTICOLO Carattere"/>
    <w:link w:val="ARTICOLO"/>
    <w:rsid w:val="00980BFD"/>
    <w:rPr>
      <w:rFonts w:ascii="Arial" w:hAnsi="Arial"/>
      <w:b/>
      <w:szCs w:val="18"/>
      <w:lang w:val="de-DE" w:eastAsia="de-DE"/>
    </w:rPr>
  </w:style>
  <w:style w:type="paragraph" w:customStyle="1" w:styleId="CORPODELLARTICOLO">
    <w:name w:val="CORPO DELL'ARTICOLO"/>
    <w:basedOn w:val="ARTICOLO"/>
    <w:link w:val="CORPODELLARTICOLOCarattere"/>
    <w:qFormat/>
    <w:rsid w:val="00980BFD"/>
    <w:rPr>
      <w:b w:val="0"/>
    </w:rPr>
  </w:style>
  <w:style w:type="character" w:customStyle="1" w:styleId="CORPODELLARTICOLOCarattere">
    <w:name w:val="CORPO DELL'ARTICOLO Carattere"/>
    <w:link w:val="CORPODELLARTICOLO"/>
    <w:rsid w:val="00980BFD"/>
    <w:rPr>
      <w:rFonts w:ascii="Arial" w:hAnsi="Arial"/>
      <w:szCs w:val="18"/>
      <w:lang w:val="de-DE" w:eastAsia="de-DE"/>
    </w:rPr>
  </w:style>
  <w:style w:type="paragraph" w:customStyle="1" w:styleId="bbtnormalat">
    <w:name w:val="bbt normal at"/>
    <w:basedOn w:val="Normale"/>
    <w:link w:val="bbtnormalatZchn"/>
    <w:qFormat/>
    <w:rsid w:val="0051379F"/>
    <w:pPr>
      <w:spacing w:after="120" w:line="270" w:lineRule="exact"/>
      <w:jc w:val="both"/>
    </w:pPr>
    <w:rPr>
      <w:rFonts w:eastAsia="MS Mincho"/>
      <w:sz w:val="18"/>
      <w:szCs w:val="18"/>
      <w:lang w:val="it-IT" w:eastAsia="it-IT" w:bidi="it-IT"/>
    </w:rPr>
  </w:style>
  <w:style w:type="character" w:customStyle="1" w:styleId="bbtnormalatZchn">
    <w:name w:val="bbt normal at Zchn"/>
    <w:link w:val="bbtnormalat"/>
    <w:rsid w:val="0051379F"/>
    <w:rPr>
      <w:rFonts w:ascii="Arial" w:eastAsia="MS Mincho" w:hAnsi="Arial"/>
      <w:sz w:val="18"/>
      <w:szCs w:val="18"/>
      <w:lang w:bidi="it-IT"/>
    </w:rPr>
  </w:style>
  <w:style w:type="paragraph" w:styleId="Intestazionemessaggio">
    <w:name w:val="Message Header"/>
    <w:basedOn w:val="Normale"/>
    <w:link w:val="IntestazionemessaggioCarattere"/>
    <w:uiPriority w:val="99"/>
    <w:rsid w:val="0051379F"/>
    <w:pPr>
      <w:shd w:val="pct20" w:color="auto" w:fill="auto"/>
      <w:spacing w:after="120" w:line="270" w:lineRule="exact"/>
      <w:ind w:left="1134" w:hanging="1134"/>
      <w:jc w:val="both"/>
    </w:pPr>
    <w:rPr>
      <w:rFonts w:eastAsia="MS Gothic"/>
      <w:b/>
      <w:sz w:val="18"/>
      <w:szCs w:val="18"/>
      <w:lang w:val="it-IT" w:eastAsia="it-IT" w:bidi="it-IT"/>
    </w:rPr>
  </w:style>
  <w:style w:type="character" w:customStyle="1" w:styleId="IntestazionemessaggioCarattere">
    <w:name w:val="Intestazione messaggio Carattere"/>
    <w:link w:val="Intestazionemessaggio"/>
    <w:uiPriority w:val="99"/>
    <w:rsid w:val="0051379F"/>
    <w:rPr>
      <w:rFonts w:ascii="Arial" w:eastAsia="MS Gothic" w:hAnsi="Arial"/>
      <w:b/>
      <w:sz w:val="18"/>
      <w:szCs w:val="18"/>
      <w:shd w:val="pct20" w:color="auto" w:fill="auto"/>
      <w:lang w:bidi="it-IT"/>
    </w:rPr>
  </w:style>
  <w:style w:type="paragraph" w:styleId="Sottotitolo">
    <w:name w:val="Subtitle"/>
    <w:basedOn w:val="Normale"/>
    <w:next w:val="Normale"/>
    <w:link w:val="SottotitoloCarattere"/>
    <w:qFormat/>
    <w:rsid w:val="0054317F"/>
    <w:pPr>
      <w:spacing w:after="60"/>
      <w:jc w:val="center"/>
      <w:outlineLvl w:val="1"/>
    </w:pPr>
    <w:rPr>
      <w:rFonts w:ascii="Cambria" w:hAnsi="Cambria"/>
      <w:sz w:val="24"/>
      <w:szCs w:val="24"/>
    </w:rPr>
  </w:style>
  <w:style w:type="character" w:customStyle="1" w:styleId="SottotitoloCarattere">
    <w:name w:val="Sottotitolo Carattere"/>
    <w:link w:val="Sottotitolo"/>
    <w:rsid w:val="0054317F"/>
    <w:rPr>
      <w:rFonts w:ascii="Cambria" w:eastAsia="Times New Roman" w:hAnsi="Cambria" w:cs="Times New Roman"/>
      <w:sz w:val="24"/>
      <w:szCs w:val="24"/>
      <w:lang w:val="de-DE"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Message Header" w:uiPriority="99"/>
    <w:lsdException w:name="Subtitle" w:qFormat="1"/>
    <w:lsdException w:name="Hyperlink" w:uiPriority="99"/>
    <w:lsdException w:name="Strong" w:uiPriority="22" w:qFormat="1"/>
    <w:lsdException w:name="Emphasis" w:uiPriority="20"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line="360" w:lineRule="auto"/>
    </w:pPr>
    <w:rPr>
      <w:rFonts w:ascii="Arial" w:hAnsi="Arial"/>
      <w:sz w:val="22"/>
      <w:lang w:val="de-DE"/>
    </w:rPr>
  </w:style>
  <w:style w:type="paragraph" w:styleId="Titolo1">
    <w:name w:val="heading 1"/>
    <w:basedOn w:val="Normale"/>
    <w:next w:val="Normale"/>
    <w:link w:val="Titolo1Carattere"/>
    <w:uiPriority w:val="9"/>
    <w:qFormat/>
    <w:pPr>
      <w:keepNext/>
      <w:spacing w:before="240" w:after="60"/>
      <w:outlineLvl w:val="0"/>
    </w:pPr>
    <w:rPr>
      <w:b/>
      <w:bCs/>
      <w:snapToGrid w:val="0"/>
      <w:kern w:val="32"/>
      <w:sz w:val="32"/>
      <w:szCs w:val="32"/>
      <w:lang w:eastAsia="x-none"/>
    </w:rPr>
  </w:style>
  <w:style w:type="paragraph" w:styleId="Titolo2">
    <w:name w:val="heading 2"/>
    <w:basedOn w:val="Normale"/>
    <w:next w:val="Normale"/>
    <w:link w:val="Titolo2Carattere"/>
    <w:uiPriority w:val="9"/>
    <w:qFormat/>
    <w:pPr>
      <w:keepNext/>
      <w:spacing w:before="240" w:after="60"/>
      <w:outlineLvl w:val="1"/>
    </w:pPr>
    <w:rPr>
      <w:b/>
      <w:bCs/>
      <w:i/>
      <w:iCs/>
      <w:snapToGrid w:val="0"/>
      <w:sz w:val="28"/>
      <w:szCs w:val="28"/>
      <w:lang w:eastAsia="x-none"/>
    </w:rPr>
  </w:style>
  <w:style w:type="paragraph" w:styleId="Titolo4">
    <w:name w:val="heading 4"/>
    <w:basedOn w:val="Normale"/>
    <w:next w:val="Normale"/>
    <w:link w:val="Titolo4Carattere"/>
    <w:uiPriority w:val="9"/>
    <w:qFormat/>
    <w:pPr>
      <w:keepNext/>
      <w:spacing w:before="60" w:after="240" w:line="240" w:lineRule="auto"/>
      <w:jc w:val="both"/>
      <w:outlineLvl w:val="3"/>
    </w:pPr>
    <w:rPr>
      <w:b/>
      <w:bCs/>
      <w:lang w:val="de-AT" w:eastAsia="x-none"/>
    </w:rPr>
  </w:style>
  <w:style w:type="paragraph" w:styleId="Titolo5">
    <w:name w:val="heading 5"/>
    <w:basedOn w:val="Normale"/>
    <w:next w:val="Normale"/>
    <w:link w:val="Titolo5Carattere"/>
    <w:semiHidden/>
    <w:unhideWhenUsed/>
    <w:qFormat/>
    <w:rsid w:val="0046201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Arial" w:hAnsi="Arial" w:cs="Arial"/>
      <w:b/>
      <w:bCs/>
      <w:snapToGrid w:val="0"/>
      <w:kern w:val="32"/>
      <w:sz w:val="32"/>
      <w:szCs w:val="32"/>
      <w:lang w:val="de-DE"/>
    </w:rPr>
  </w:style>
  <w:style w:type="character" w:customStyle="1" w:styleId="Titolo2Carattere">
    <w:name w:val="Titolo 2 Carattere"/>
    <w:link w:val="Titolo2"/>
    <w:uiPriority w:val="9"/>
    <w:locked/>
    <w:rPr>
      <w:rFonts w:ascii="Arial" w:hAnsi="Arial" w:cs="Arial"/>
      <w:b/>
      <w:bCs/>
      <w:i/>
      <w:iCs/>
      <w:snapToGrid w:val="0"/>
      <w:sz w:val="28"/>
      <w:szCs w:val="28"/>
      <w:lang w:val="de-DE"/>
    </w:rPr>
  </w:style>
  <w:style w:type="character" w:customStyle="1" w:styleId="Titolo4Carattere">
    <w:name w:val="Titolo 4 Carattere"/>
    <w:link w:val="Titolo4"/>
    <w:uiPriority w:val="9"/>
    <w:locked/>
    <w:rPr>
      <w:rFonts w:ascii="Arial" w:hAnsi="Arial" w:cs="Times New Roman"/>
      <w:b/>
      <w:bCs/>
      <w:sz w:val="22"/>
      <w:lang w:val="de-AT"/>
    </w:rPr>
  </w:style>
  <w:style w:type="paragraph" w:styleId="Intestazione">
    <w:name w:val="header"/>
    <w:aliases w:val="Kopfzeile Char"/>
    <w:basedOn w:val="Normale"/>
    <w:link w:val="IntestazioneCarattere"/>
    <w:uiPriority w:val="99"/>
    <w:pPr>
      <w:tabs>
        <w:tab w:val="center" w:pos="4536"/>
        <w:tab w:val="right" w:pos="9072"/>
      </w:tabs>
      <w:spacing w:line="240" w:lineRule="auto"/>
    </w:pPr>
    <w:rPr>
      <w:sz w:val="16"/>
      <w:lang w:eastAsia="x-none"/>
    </w:rPr>
  </w:style>
  <w:style w:type="character" w:customStyle="1" w:styleId="IntestazioneCarattere">
    <w:name w:val="Intestazione Carattere"/>
    <w:aliases w:val="Kopfzeile Char Carattere"/>
    <w:link w:val="Intestazione"/>
    <w:uiPriority w:val="99"/>
    <w:locked/>
    <w:rPr>
      <w:rFonts w:ascii="Arial" w:hAnsi="Arial" w:cs="Times New Roman"/>
      <w:sz w:val="16"/>
      <w:lang w:val="de-DE"/>
    </w:rPr>
  </w:style>
  <w:style w:type="paragraph" w:styleId="Pidipagina">
    <w:name w:val="footer"/>
    <w:basedOn w:val="Normale"/>
    <w:link w:val="PidipaginaCarattere"/>
    <w:uiPriority w:val="99"/>
    <w:pPr>
      <w:tabs>
        <w:tab w:val="center" w:pos="4536"/>
        <w:tab w:val="right" w:pos="9072"/>
      </w:tabs>
      <w:spacing w:line="240" w:lineRule="auto"/>
    </w:pPr>
    <w:rPr>
      <w:snapToGrid w:val="0"/>
      <w:lang w:eastAsia="x-none"/>
    </w:rPr>
  </w:style>
  <w:style w:type="character" w:customStyle="1" w:styleId="PidipaginaCarattere">
    <w:name w:val="Piè di pagina Carattere"/>
    <w:link w:val="Pidipagina"/>
    <w:uiPriority w:val="99"/>
    <w:semiHidden/>
    <w:locked/>
    <w:rPr>
      <w:rFonts w:ascii="Arial" w:hAnsi="Arial" w:cs="Times New Roman"/>
      <w:snapToGrid w:val="0"/>
      <w:sz w:val="22"/>
      <w:lang w:val="de-DE"/>
    </w:rPr>
  </w:style>
  <w:style w:type="paragraph" w:customStyle="1" w:styleId="TextD">
    <w:name w:val="Text_D"/>
    <w:basedOn w:val="Normale"/>
    <w:pPr>
      <w:spacing w:before="60" w:after="60" w:line="240" w:lineRule="auto"/>
      <w:jc w:val="both"/>
    </w:pPr>
    <w:rPr>
      <w:rFonts w:cs="Arial"/>
      <w:sz w:val="20"/>
      <w:lang w:val="de-AT"/>
    </w:rPr>
  </w:style>
  <w:style w:type="paragraph" w:customStyle="1" w:styleId="TextI">
    <w:name w:val="Text_I"/>
    <w:basedOn w:val="Normale"/>
    <w:pPr>
      <w:tabs>
        <w:tab w:val="left" w:pos="7088"/>
      </w:tabs>
      <w:spacing w:before="60" w:after="60" w:line="240" w:lineRule="auto"/>
      <w:ind w:left="284"/>
      <w:jc w:val="both"/>
    </w:pPr>
    <w:rPr>
      <w:rFonts w:cs="Arial"/>
      <w:sz w:val="20"/>
      <w:lang w:val="it-IT"/>
    </w:rPr>
  </w:style>
  <w:style w:type="paragraph" w:customStyle="1" w:styleId="Zwischenraum">
    <w:name w:val="Zwischenraum"/>
    <w:basedOn w:val="Normale"/>
    <w:pPr>
      <w:spacing w:line="240" w:lineRule="auto"/>
      <w:jc w:val="both"/>
    </w:pPr>
    <w:rPr>
      <w:sz w:val="20"/>
    </w:rPr>
  </w:style>
  <w:style w:type="paragraph" w:customStyle="1" w:styleId="berschriftdt">
    <w:name w:val="Überschrift_dt"/>
    <w:basedOn w:val="Normale"/>
    <w:semiHidden/>
    <w:pPr>
      <w:spacing w:before="360" w:line="240" w:lineRule="auto"/>
      <w:jc w:val="center"/>
    </w:pPr>
    <w:rPr>
      <w:b/>
      <w:bCs/>
      <w:caps/>
      <w:sz w:val="24"/>
      <w:szCs w:val="40"/>
      <w:lang w:val="de-AT"/>
    </w:rPr>
  </w:style>
  <w:style w:type="paragraph" w:customStyle="1" w:styleId="berschriftit">
    <w:name w:val="Überschrift_it"/>
    <w:basedOn w:val="berschriftdt"/>
    <w:semiHidden/>
    <w:pPr>
      <w:spacing w:before="0" w:after="360"/>
    </w:pPr>
    <w:rPr>
      <w:szCs w:val="28"/>
    </w:rPr>
  </w:style>
  <w:style w:type="paragraph" w:customStyle="1" w:styleId="Titel1I">
    <w:name w:val="Titel_1_I"/>
    <w:basedOn w:val="Normale"/>
    <w:pPr>
      <w:numPr>
        <w:numId w:val="1"/>
      </w:numPr>
    </w:pPr>
  </w:style>
  <w:style w:type="paragraph" w:customStyle="1" w:styleId="Titel2I">
    <w:name w:val="Titel_2_I"/>
    <w:basedOn w:val="Normale"/>
    <w:pPr>
      <w:numPr>
        <w:ilvl w:val="1"/>
        <w:numId w:val="1"/>
      </w:numPr>
    </w:pPr>
  </w:style>
  <w:style w:type="paragraph" w:customStyle="1" w:styleId="Titel3I">
    <w:name w:val="Titel_3_I"/>
    <w:basedOn w:val="Normale"/>
    <w:pPr>
      <w:numPr>
        <w:ilvl w:val="2"/>
        <w:numId w:val="1"/>
      </w:numPr>
    </w:pPr>
  </w:style>
  <w:style w:type="paragraph" w:customStyle="1" w:styleId="Textkrperd">
    <w:name w:val="Textkörper _d"/>
    <w:basedOn w:val="Normale"/>
    <w:pPr>
      <w:spacing w:before="120" w:after="120" w:line="240" w:lineRule="auto"/>
      <w:jc w:val="both"/>
    </w:pPr>
    <w:rPr>
      <w:sz w:val="20"/>
    </w:rPr>
  </w:style>
  <w:style w:type="paragraph" w:customStyle="1" w:styleId="Textkrperit">
    <w:name w:val="Textkörper_it"/>
    <w:basedOn w:val="Normale"/>
    <w:link w:val="TextkrperitZchn"/>
    <w:uiPriority w:val="99"/>
    <w:pPr>
      <w:spacing w:before="120" w:after="120" w:line="240" w:lineRule="auto"/>
      <w:jc w:val="both"/>
    </w:pPr>
    <w:rPr>
      <w:sz w:val="20"/>
      <w:szCs w:val="24"/>
      <w:lang w:val="it-IT"/>
    </w:rPr>
  </w:style>
  <w:style w:type="character" w:customStyle="1" w:styleId="berschrift4Zchn1">
    <w:name w:val="Überschrift 4 Zchn1"/>
    <w:locked/>
    <w:rPr>
      <w:rFonts w:ascii="Arial" w:hAnsi="Arial" w:cs="Times New Roman"/>
      <w:sz w:val="24"/>
      <w:szCs w:val="24"/>
      <w:lang w:val="it-IT" w:bidi="ar-SA"/>
    </w:rPr>
  </w:style>
  <w:style w:type="paragraph" w:customStyle="1" w:styleId="Punktationit">
    <w:name w:val="Punktation _it"/>
    <w:basedOn w:val="Normale"/>
    <w:pPr>
      <w:numPr>
        <w:numId w:val="2"/>
      </w:numPr>
      <w:tabs>
        <w:tab w:val="left" w:pos="284"/>
        <w:tab w:val="left" w:pos="2977"/>
        <w:tab w:val="left" w:pos="3544"/>
        <w:tab w:val="decimal" w:pos="4678"/>
      </w:tabs>
      <w:spacing w:before="60" w:after="60" w:line="240" w:lineRule="auto"/>
      <w:jc w:val="both"/>
    </w:pPr>
    <w:rPr>
      <w:sz w:val="20"/>
      <w:szCs w:val="24"/>
      <w:lang w:val="it-IT"/>
    </w:rPr>
  </w:style>
  <w:style w:type="paragraph" w:customStyle="1" w:styleId="Betreffdt">
    <w:name w:val="Betreff_dt"/>
    <w:basedOn w:val="Normale"/>
    <w:semiHidden/>
    <w:pPr>
      <w:spacing w:before="120" w:after="120" w:line="240" w:lineRule="auto"/>
    </w:pPr>
    <w:rPr>
      <w:b/>
      <w:sz w:val="20"/>
      <w:szCs w:val="24"/>
      <w:lang w:val="de-AT"/>
    </w:rPr>
  </w:style>
  <w:style w:type="paragraph" w:customStyle="1" w:styleId="Betreffit">
    <w:name w:val="Betreff_it"/>
    <w:basedOn w:val="Corpodeltesto2"/>
    <w:pPr>
      <w:suppressAutoHyphens/>
      <w:spacing w:before="120" w:line="240" w:lineRule="auto"/>
    </w:pPr>
    <w:rPr>
      <w:b/>
      <w:bCs/>
      <w:sz w:val="20"/>
      <w:lang w:val="it-IT"/>
    </w:rPr>
  </w:style>
  <w:style w:type="paragraph" w:styleId="Corpodeltesto2">
    <w:name w:val="Body Text 2"/>
    <w:basedOn w:val="Normale"/>
    <w:link w:val="Corpodeltesto2Carattere"/>
    <w:uiPriority w:val="99"/>
    <w:pPr>
      <w:spacing w:after="120" w:line="480" w:lineRule="auto"/>
    </w:pPr>
    <w:rPr>
      <w:snapToGrid w:val="0"/>
      <w:lang w:eastAsia="x-none"/>
    </w:rPr>
  </w:style>
  <w:style w:type="character" w:customStyle="1" w:styleId="Corpodeltesto2Carattere">
    <w:name w:val="Corpo del testo 2 Carattere"/>
    <w:link w:val="Corpodeltesto2"/>
    <w:uiPriority w:val="99"/>
    <w:semiHidden/>
    <w:locked/>
    <w:rPr>
      <w:rFonts w:ascii="Arial" w:hAnsi="Arial" w:cs="Times New Roman"/>
      <w:snapToGrid w:val="0"/>
      <w:sz w:val="22"/>
      <w:lang w:val="de-DE"/>
    </w:rPr>
  </w:style>
  <w:style w:type="paragraph" w:customStyle="1" w:styleId="Punktationdt">
    <w:name w:val="Punktation_dt"/>
    <w:basedOn w:val="Normale"/>
    <w:pPr>
      <w:numPr>
        <w:numId w:val="4"/>
      </w:numPr>
      <w:overflowPunct w:val="0"/>
      <w:autoSpaceDE w:val="0"/>
      <w:autoSpaceDN w:val="0"/>
      <w:adjustRightInd w:val="0"/>
      <w:spacing w:before="60" w:after="60" w:line="240" w:lineRule="auto"/>
      <w:jc w:val="both"/>
      <w:textAlignment w:val="baseline"/>
    </w:pPr>
    <w:rPr>
      <w:snapToGrid w:val="0"/>
      <w:sz w:val="20"/>
    </w:rPr>
  </w:style>
  <w:style w:type="paragraph" w:customStyle="1" w:styleId="Punktationit0">
    <w:name w:val="Punktation_it"/>
    <w:basedOn w:val="Normale"/>
    <w:autoRedefine/>
    <w:pPr>
      <w:numPr>
        <w:numId w:val="5"/>
      </w:numPr>
      <w:spacing w:before="60" w:after="60" w:line="240" w:lineRule="auto"/>
      <w:jc w:val="both"/>
    </w:pPr>
    <w:rPr>
      <w:snapToGrid w:val="0"/>
      <w:sz w:val="20"/>
      <w:szCs w:val="24"/>
      <w:lang w:val="it-IT"/>
    </w:rPr>
  </w:style>
  <w:style w:type="paragraph" w:customStyle="1" w:styleId="Aufzdtalpha">
    <w:name w:val="Aufz_d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Aufzitalpha">
    <w:name w:val="Aufz_it_alpha"/>
    <w:basedOn w:val="Normale"/>
    <w:pPr>
      <w:tabs>
        <w:tab w:val="num" w:pos="425"/>
      </w:tabs>
      <w:spacing w:before="80" w:after="80" w:line="240" w:lineRule="auto"/>
      <w:ind w:left="425" w:hanging="425"/>
      <w:jc w:val="both"/>
    </w:pPr>
    <w:rPr>
      <w:snapToGrid w:val="0"/>
      <w:sz w:val="20"/>
      <w:szCs w:val="24"/>
      <w:lang w:val="de-AT"/>
    </w:rPr>
  </w:style>
  <w:style w:type="paragraph" w:customStyle="1" w:styleId="Textkrperdt">
    <w:name w:val="Textkörper_dt"/>
    <w:basedOn w:val="Normale"/>
    <w:pPr>
      <w:spacing w:before="80" w:after="80" w:line="240" w:lineRule="auto"/>
      <w:jc w:val="both"/>
    </w:pPr>
    <w:rPr>
      <w:snapToGrid w:val="0"/>
      <w:sz w:val="20"/>
      <w:szCs w:val="24"/>
      <w:lang w:val="de-AT"/>
    </w:rPr>
  </w:style>
  <w:style w:type="paragraph" w:customStyle="1" w:styleId="Aufzhlung-Punkt">
    <w:name w:val="Aufzählung - Punkt"/>
    <w:basedOn w:val="Normale"/>
    <w:semiHidden/>
    <w:pPr>
      <w:numPr>
        <w:numId w:val="6"/>
      </w:numPr>
      <w:tabs>
        <w:tab w:val="num" w:pos="567"/>
        <w:tab w:val="left" w:pos="709"/>
      </w:tabs>
      <w:spacing w:before="100" w:line="240" w:lineRule="auto"/>
      <w:ind w:left="567" w:hanging="567"/>
      <w:jc w:val="both"/>
    </w:pPr>
    <w:rPr>
      <w:snapToGrid w:val="0"/>
    </w:rPr>
  </w:style>
  <w:style w:type="paragraph" w:customStyle="1" w:styleId="berschrift3it">
    <w:name w:val="Überschrift 3_it"/>
    <w:basedOn w:val="Normale"/>
    <w:autoRedefine/>
    <w:pPr>
      <w:numPr>
        <w:numId w:val="7"/>
      </w:numPr>
      <w:spacing w:before="360" w:after="120" w:line="240" w:lineRule="auto"/>
      <w:outlineLvl w:val="5"/>
    </w:pPr>
    <w:rPr>
      <w:rFonts w:ascii="Times New Roman" w:hAnsi="Times New Roman"/>
      <w:b/>
      <w:snapToGrid w:val="0"/>
      <w:sz w:val="20"/>
      <w:szCs w:val="24"/>
      <w:lang w:val="de-AT"/>
    </w:rPr>
  </w:style>
  <w:style w:type="paragraph" w:customStyle="1" w:styleId="Absatz">
    <w:name w:val="Absatz"/>
    <w:basedOn w:val="Normale"/>
    <w:semiHidden/>
    <w:pPr>
      <w:spacing w:before="120" w:line="240" w:lineRule="auto"/>
      <w:jc w:val="both"/>
    </w:pPr>
    <w:rPr>
      <w:snapToGrid w:val="0"/>
    </w:rPr>
  </w:style>
  <w:style w:type="table" w:styleId="Grigliatabella">
    <w:name w:val="Table Grid"/>
    <w:basedOn w:val="Tabellanorma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itte">
    <w:name w:val="mitte"/>
    <w:basedOn w:val="Textkrperdt"/>
    <w:pPr>
      <w:spacing w:before="0" w:after="0"/>
    </w:pPr>
  </w:style>
  <w:style w:type="paragraph" w:customStyle="1" w:styleId="berschrift1dt">
    <w:name w:val="Überschrift 1_dt"/>
    <w:basedOn w:val="Normale"/>
    <w:autoRedefine/>
    <w:pPr>
      <w:numPr>
        <w:numId w:val="8"/>
      </w:numPr>
      <w:spacing w:before="360" w:after="240" w:line="240" w:lineRule="auto"/>
      <w:outlineLvl w:val="0"/>
    </w:pPr>
    <w:rPr>
      <w:rFonts w:ascii="Times New Roman" w:hAnsi="Times New Roman"/>
      <w:b/>
      <w:caps/>
      <w:snapToGrid w:val="0"/>
      <w:szCs w:val="24"/>
      <w:lang w:val="it-IT"/>
    </w:rPr>
  </w:style>
  <w:style w:type="paragraph" w:customStyle="1" w:styleId="berschrift1it">
    <w:name w:val="Überschrift 1_it"/>
    <w:basedOn w:val="berschrift1dt"/>
    <w:autoRedefine/>
    <w:pPr>
      <w:numPr>
        <w:numId w:val="9"/>
      </w:numPr>
    </w:pPr>
    <w:rPr>
      <w:rFonts w:ascii="Arial" w:hAnsi="Arial" w:cs="Arial"/>
    </w:rPr>
  </w:style>
  <w:style w:type="paragraph" w:customStyle="1" w:styleId="berschrift2it">
    <w:name w:val="Überschrift 2_it"/>
    <w:basedOn w:val="Normale"/>
    <w:pPr>
      <w:numPr>
        <w:ilvl w:val="1"/>
        <w:numId w:val="9"/>
      </w:numPr>
      <w:spacing w:before="360" w:after="120" w:line="240" w:lineRule="auto"/>
      <w:outlineLvl w:val="1"/>
    </w:pPr>
    <w:rPr>
      <w:rFonts w:ascii="Times New Roman" w:hAnsi="Times New Roman"/>
      <w:b/>
      <w:snapToGrid w:val="0"/>
      <w:szCs w:val="24"/>
      <w:lang w:val="de-AT"/>
    </w:rPr>
  </w:style>
  <w:style w:type="paragraph" w:customStyle="1" w:styleId="berschrift3dt">
    <w:name w:val="Überschrift 3_dt"/>
    <w:basedOn w:val="Normale"/>
    <w:pPr>
      <w:numPr>
        <w:ilvl w:val="2"/>
        <w:numId w:val="8"/>
      </w:numPr>
      <w:spacing w:before="360" w:after="120" w:line="240" w:lineRule="auto"/>
      <w:outlineLvl w:val="2"/>
    </w:pPr>
    <w:rPr>
      <w:rFonts w:ascii="Times New Roman" w:hAnsi="Times New Roman"/>
      <w:b/>
      <w:snapToGrid w:val="0"/>
      <w:sz w:val="20"/>
      <w:szCs w:val="24"/>
      <w:lang w:val="de-AT"/>
    </w:rPr>
  </w:style>
  <w:style w:type="paragraph" w:customStyle="1" w:styleId="berschrift4dt">
    <w:name w:val="Überschrift 4_dt"/>
    <w:basedOn w:val="Normale"/>
    <w:pPr>
      <w:numPr>
        <w:ilvl w:val="3"/>
        <w:numId w:val="8"/>
      </w:numPr>
      <w:spacing w:before="360" w:after="120" w:line="240" w:lineRule="auto"/>
      <w:outlineLvl w:val="3"/>
    </w:pPr>
    <w:rPr>
      <w:rFonts w:ascii="Times New Roman" w:hAnsi="Times New Roman"/>
      <w:b/>
      <w:snapToGrid w:val="0"/>
      <w:sz w:val="20"/>
      <w:szCs w:val="24"/>
      <w:lang w:val="de-AT"/>
    </w:rPr>
  </w:style>
  <w:style w:type="paragraph" w:customStyle="1" w:styleId="berschrift4it">
    <w:name w:val="Überschrift 4_it"/>
    <w:basedOn w:val="berschrift3it"/>
    <w:pPr>
      <w:numPr>
        <w:ilvl w:val="3"/>
        <w:numId w:val="9"/>
      </w:numPr>
    </w:pPr>
  </w:style>
  <w:style w:type="paragraph" w:styleId="Testofumetto">
    <w:name w:val="Balloon Text"/>
    <w:basedOn w:val="Normale"/>
    <w:link w:val="TestofumettoCarattere"/>
    <w:uiPriority w:val="99"/>
    <w:pPr>
      <w:spacing w:line="240" w:lineRule="auto"/>
    </w:pPr>
    <w:rPr>
      <w:rFonts w:ascii="Times New Roman" w:hAnsi="Times New Roman"/>
      <w:sz w:val="16"/>
      <w:szCs w:val="16"/>
      <w:lang w:val="x-none" w:eastAsia="x-none"/>
    </w:rPr>
  </w:style>
  <w:style w:type="character" w:customStyle="1" w:styleId="TestofumettoCarattere">
    <w:name w:val="Testo fumetto Carattere"/>
    <w:link w:val="Testofumetto"/>
    <w:uiPriority w:val="99"/>
    <w:locked/>
    <w:rPr>
      <w:rFonts w:ascii="Times New Roman" w:hAnsi="Times New Roman" w:cs="Times New Roman"/>
      <w:sz w:val="16"/>
      <w:szCs w:val="16"/>
    </w:rPr>
  </w:style>
  <w:style w:type="paragraph" w:customStyle="1" w:styleId="Textdt">
    <w:name w:val="Text_dt"/>
    <w:basedOn w:val="Normale"/>
    <w:pPr>
      <w:spacing w:before="120" w:after="120" w:line="240" w:lineRule="auto"/>
      <w:jc w:val="both"/>
    </w:pPr>
    <w:rPr>
      <w:snapToGrid w:val="0"/>
      <w:sz w:val="20"/>
      <w:szCs w:val="24"/>
      <w:lang w:val="de-AT"/>
    </w:rPr>
  </w:style>
  <w:style w:type="paragraph" w:customStyle="1" w:styleId="Textit">
    <w:name w:val="Text_it"/>
    <w:basedOn w:val="Normale"/>
    <w:pPr>
      <w:spacing w:before="120" w:after="120" w:line="240" w:lineRule="auto"/>
      <w:jc w:val="both"/>
    </w:pPr>
    <w:rPr>
      <w:snapToGrid w:val="0"/>
      <w:sz w:val="20"/>
      <w:szCs w:val="24"/>
      <w:lang w:val="it-IT"/>
    </w:rPr>
  </w:style>
  <w:style w:type="character" w:customStyle="1" w:styleId="Style11pt">
    <w:name w:val="Style 11 pt"/>
    <w:locked/>
    <w:rPr>
      <w:rFonts w:ascii="Arial" w:hAnsi="Arial" w:cs="Times New Roman"/>
      <w:snapToGrid w:val="0"/>
      <w:sz w:val="24"/>
      <w:szCs w:val="24"/>
      <w:lang w:val="de-AT"/>
    </w:rPr>
  </w:style>
  <w:style w:type="paragraph" w:styleId="Testonotaapidipagina">
    <w:name w:val="footnote text"/>
    <w:basedOn w:val="Normale"/>
    <w:link w:val="TestonotaapidipaginaCarattere"/>
    <w:uiPriority w:val="99"/>
    <w:rPr>
      <w:sz w:val="20"/>
      <w:lang w:val="x-none" w:eastAsia="x-none"/>
    </w:rPr>
  </w:style>
  <w:style w:type="character" w:customStyle="1" w:styleId="TestonotaapidipaginaCarattere">
    <w:name w:val="Testo nota a piè di pagina Carattere"/>
    <w:link w:val="Testonotaapidipagina"/>
    <w:uiPriority w:val="99"/>
    <w:locked/>
    <w:rPr>
      <w:rFonts w:ascii="Arial" w:hAnsi="Arial" w:cs="Times New Roman"/>
    </w:rPr>
  </w:style>
  <w:style w:type="character" w:styleId="Rimandonotaapidipagina">
    <w:name w:val="footnote reference"/>
    <w:uiPriority w:val="99"/>
    <w:rPr>
      <w:rFonts w:cs="Times New Roman"/>
      <w:vertAlign w:val="superscript"/>
    </w:rPr>
  </w:style>
  <w:style w:type="paragraph" w:styleId="Sommario2">
    <w:name w:val="toc 2"/>
    <w:basedOn w:val="Normale"/>
    <w:next w:val="Normale"/>
    <w:uiPriority w:val="39"/>
    <w:pPr>
      <w:tabs>
        <w:tab w:val="left" w:pos="851"/>
        <w:tab w:val="right" w:pos="9571"/>
      </w:tabs>
      <w:spacing w:before="240" w:after="60"/>
      <w:ind w:left="851" w:hanging="851"/>
    </w:pPr>
    <w:rPr>
      <w:b/>
      <w:noProof/>
      <w:sz w:val="24"/>
      <w:lang w:val="de-AT"/>
    </w:rPr>
  </w:style>
  <w:style w:type="paragraph" w:customStyle="1" w:styleId="Default">
    <w:name w:val="Default"/>
    <w:pPr>
      <w:autoSpaceDE w:val="0"/>
      <w:autoSpaceDN w:val="0"/>
      <w:adjustRightInd w:val="0"/>
    </w:pPr>
    <w:rPr>
      <w:color w:val="000000"/>
      <w:sz w:val="24"/>
      <w:szCs w:val="24"/>
      <w:lang w:val="de-DE"/>
    </w:rPr>
  </w:style>
  <w:style w:type="paragraph" w:customStyle="1" w:styleId="TextkrperitChar">
    <w:name w:val="Textkörper_it Char"/>
    <w:basedOn w:val="Normale"/>
    <w:pPr>
      <w:spacing w:before="80" w:after="80" w:line="240" w:lineRule="auto"/>
      <w:jc w:val="both"/>
    </w:pPr>
    <w:rPr>
      <w:sz w:val="20"/>
      <w:szCs w:val="24"/>
      <w:lang w:val="it-IT"/>
    </w:rPr>
  </w:style>
  <w:style w:type="paragraph" w:styleId="Revisione">
    <w:name w:val="Revision"/>
    <w:hidden/>
    <w:uiPriority w:val="99"/>
    <w:semiHidden/>
    <w:rPr>
      <w:rFonts w:ascii="Arial" w:hAnsi="Arial"/>
      <w:sz w:val="22"/>
      <w:lang w:val="de-DE"/>
    </w:rPr>
  </w:style>
  <w:style w:type="paragraph" w:customStyle="1" w:styleId="Italien1">
    <w:name w:val="Italien_1"/>
    <w:basedOn w:val="Normale"/>
    <w:pPr>
      <w:numPr>
        <w:numId w:val="10"/>
      </w:numPr>
      <w:tabs>
        <w:tab w:val="left" w:pos="454"/>
      </w:tabs>
      <w:spacing w:before="360" w:after="120" w:line="240" w:lineRule="auto"/>
      <w:ind w:left="454" w:hanging="454"/>
      <w:outlineLvl w:val="0"/>
    </w:pPr>
    <w:rPr>
      <w:b/>
      <w:caps/>
      <w:snapToGrid w:val="0"/>
      <w:sz w:val="24"/>
      <w:szCs w:val="24"/>
    </w:rPr>
  </w:style>
  <w:style w:type="paragraph" w:customStyle="1" w:styleId="Italien2">
    <w:name w:val="Italien_2"/>
    <w:basedOn w:val="Normale"/>
    <w:pPr>
      <w:numPr>
        <w:ilvl w:val="1"/>
        <w:numId w:val="10"/>
      </w:numPr>
      <w:tabs>
        <w:tab w:val="left" w:pos="567"/>
      </w:tabs>
      <w:spacing w:before="240" w:after="120" w:line="240" w:lineRule="auto"/>
      <w:outlineLvl w:val="1"/>
    </w:pPr>
    <w:rPr>
      <w:b/>
      <w:snapToGrid w:val="0"/>
      <w:szCs w:val="24"/>
    </w:rPr>
  </w:style>
  <w:style w:type="paragraph" w:customStyle="1" w:styleId="Italien3">
    <w:name w:val="Italien_3"/>
    <w:basedOn w:val="Normale"/>
    <w:pPr>
      <w:numPr>
        <w:ilvl w:val="2"/>
        <w:numId w:val="10"/>
      </w:numPr>
      <w:tabs>
        <w:tab w:val="left" w:pos="567"/>
      </w:tabs>
      <w:spacing w:before="220" w:after="120" w:line="240" w:lineRule="auto"/>
      <w:ind w:left="567" w:hanging="567"/>
      <w:outlineLvl w:val="2"/>
    </w:pPr>
    <w:rPr>
      <w:b/>
      <w:snapToGrid w:val="0"/>
      <w:sz w:val="20"/>
      <w:szCs w:val="24"/>
    </w:rPr>
  </w:style>
  <w:style w:type="paragraph" w:customStyle="1" w:styleId="Style24ptBoldIndigoCenteredBefore4pt">
    <w:name w:val="Style 24 pt Bold Indigo Centered Before:  4 pt"/>
    <w:basedOn w:val="Normale"/>
    <w:pPr>
      <w:numPr>
        <w:ilvl w:val="3"/>
        <w:numId w:val="10"/>
      </w:numPr>
      <w:spacing w:before="240" w:line="240" w:lineRule="auto"/>
      <w:jc w:val="center"/>
    </w:pPr>
    <w:rPr>
      <w:b/>
      <w:bCs/>
      <w:snapToGrid w:val="0"/>
      <w:color w:val="333399"/>
      <w:sz w:val="48"/>
    </w:rPr>
  </w:style>
  <w:style w:type="character" w:customStyle="1" w:styleId="TextitZchn">
    <w:name w:val="Text_it Zchn"/>
    <w:locked/>
    <w:rPr>
      <w:rFonts w:ascii="Arial" w:hAnsi="Arial" w:cs="Times New Roman"/>
      <w:snapToGrid w:val="0"/>
      <w:sz w:val="24"/>
      <w:szCs w:val="24"/>
      <w:lang w:val="it-IT"/>
    </w:rPr>
  </w:style>
  <w:style w:type="paragraph" w:customStyle="1" w:styleId="Deutsch1">
    <w:name w:val="Deutsch_1"/>
    <w:basedOn w:val="Normale"/>
    <w:autoRedefine/>
    <w:pPr>
      <w:numPr>
        <w:numId w:val="11"/>
      </w:numPr>
      <w:tabs>
        <w:tab w:val="left" w:pos="567"/>
      </w:tabs>
      <w:spacing w:before="360" w:after="120" w:line="240" w:lineRule="auto"/>
      <w:ind w:left="567" w:hanging="567"/>
      <w:outlineLvl w:val="0"/>
    </w:pPr>
    <w:rPr>
      <w:b/>
      <w:caps/>
      <w:snapToGrid w:val="0"/>
      <w:sz w:val="24"/>
      <w:szCs w:val="24"/>
      <w:lang w:val="it-IT"/>
    </w:rPr>
  </w:style>
  <w:style w:type="paragraph" w:customStyle="1" w:styleId="Deutsch3">
    <w:name w:val="Deutsch_3"/>
    <w:basedOn w:val="Normale"/>
    <w:pPr>
      <w:tabs>
        <w:tab w:val="num" w:pos="141"/>
        <w:tab w:val="left" w:pos="567"/>
      </w:tabs>
      <w:spacing w:before="220" w:after="120" w:line="240" w:lineRule="auto"/>
      <w:ind w:left="567" w:hanging="567"/>
      <w:outlineLvl w:val="2"/>
    </w:pPr>
    <w:rPr>
      <w:b/>
      <w:snapToGrid w:val="0"/>
      <w:sz w:val="20"/>
      <w:szCs w:val="24"/>
    </w:rPr>
  </w:style>
  <w:style w:type="paragraph" w:customStyle="1" w:styleId="Punktationit1">
    <w:name w:val="Punktation_it_1"/>
    <w:basedOn w:val="Normale"/>
    <w:pPr>
      <w:tabs>
        <w:tab w:val="left" w:pos="357"/>
      </w:tabs>
      <w:overflowPunct w:val="0"/>
      <w:autoSpaceDE w:val="0"/>
      <w:autoSpaceDN w:val="0"/>
      <w:adjustRightInd w:val="0"/>
      <w:spacing w:before="60" w:after="60" w:line="240" w:lineRule="auto"/>
      <w:ind w:left="357" w:hanging="357"/>
      <w:jc w:val="both"/>
      <w:textAlignment w:val="baseline"/>
    </w:pPr>
    <w:rPr>
      <w:snapToGrid w:val="0"/>
      <w:sz w:val="20"/>
      <w:lang w:val="it-IT"/>
    </w:rPr>
  </w:style>
  <w:style w:type="paragraph" w:customStyle="1" w:styleId="Punktationit2">
    <w:name w:val="Punktation_it_2"/>
    <w:basedOn w:val="Normale"/>
    <w:pPr>
      <w:numPr>
        <w:numId w:val="13"/>
      </w:numPr>
      <w:spacing w:before="60" w:after="60" w:line="240" w:lineRule="auto"/>
      <w:jc w:val="both"/>
    </w:pPr>
    <w:rPr>
      <w:snapToGrid w:val="0"/>
      <w:sz w:val="20"/>
      <w:szCs w:val="24"/>
      <w:lang w:val="it-IT"/>
    </w:rPr>
  </w:style>
  <w:style w:type="paragraph" w:customStyle="1" w:styleId="Deutsch2">
    <w:name w:val="Deutsch_2"/>
    <w:basedOn w:val="Normale"/>
    <w:pPr>
      <w:numPr>
        <w:ilvl w:val="1"/>
        <w:numId w:val="11"/>
      </w:numPr>
      <w:tabs>
        <w:tab w:val="num" w:pos="141"/>
        <w:tab w:val="left" w:pos="567"/>
      </w:tabs>
      <w:spacing w:before="240" w:after="120" w:line="240" w:lineRule="auto"/>
      <w:ind w:left="567" w:hanging="567"/>
      <w:outlineLvl w:val="1"/>
    </w:pPr>
    <w:rPr>
      <w:b/>
      <w:snapToGrid w:val="0"/>
      <w:szCs w:val="24"/>
    </w:rPr>
  </w:style>
  <w:style w:type="paragraph" w:customStyle="1" w:styleId="Deutsch4">
    <w:name w:val="Deutsch_4"/>
    <w:pPr>
      <w:numPr>
        <w:ilvl w:val="3"/>
        <w:numId w:val="2"/>
      </w:numPr>
      <w:spacing w:before="480" w:after="120"/>
    </w:pPr>
    <w:rPr>
      <w:rFonts w:ascii="Arial" w:hAnsi="Arial"/>
      <w:b/>
      <w:snapToGrid w:val="0"/>
      <w:sz w:val="18"/>
      <w:szCs w:val="24"/>
      <w:lang w:val="it-IT"/>
    </w:rPr>
  </w:style>
  <w:style w:type="paragraph" w:customStyle="1" w:styleId="Italien4">
    <w:name w:val="Italien_4"/>
    <w:pPr>
      <w:numPr>
        <w:ilvl w:val="3"/>
        <w:numId w:val="3"/>
      </w:numPr>
      <w:spacing w:before="480" w:after="120"/>
    </w:pPr>
    <w:rPr>
      <w:rFonts w:ascii="Arial" w:hAnsi="Arial"/>
      <w:b/>
      <w:snapToGrid w:val="0"/>
      <w:sz w:val="18"/>
      <w:szCs w:val="24"/>
      <w:lang w:val="it-IT"/>
    </w:rPr>
  </w:style>
  <w:style w:type="paragraph" w:customStyle="1" w:styleId="Punktationdt2">
    <w:name w:val="Punktation_dt_2"/>
    <w:basedOn w:val="Normale"/>
    <w:autoRedefine/>
    <w:pPr>
      <w:numPr>
        <w:numId w:val="12"/>
      </w:numPr>
      <w:spacing w:before="60" w:after="60" w:line="240" w:lineRule="auto"/>
      <w:jc w:val="both"/>
    </w:pPr>
    <w:rPr>
      <w:snapToGrid w:val="0"/>
      <w:sz w:val="20"/>
      <w:szCs w:val="24"/>
    </w:rPr>
  </w:style>
  <w:style w:type="paragraph" w:customStyle="1" w:styleId="Punktationdt1">
    <w:name w:val="Punktation_dt_1"/>
    <w:basedOn w:val="Normale"/>
    <w:autoRedefine/>
    <w:pPr>
      <w:overflowPunct w:val="0"/>
      <w:autoSpaceDE w:val="0"/>
      <w:autoSpaceDN w:val="0"/>
      <w:adjustRightInd w:val="0"/>
      <w:spacing w:before="60" w:after="60" w:line="240" w:lineRule="auto"/>
      <w:ind w:left="1"/>
      <w:jc w:val="both"/>
      <w:textAlignment w:val="baseline"/>
    </w:pPr>
    <w:rPr>
      <w:noProof/>
      <w:snapToGrid w:val="0"/>
      <w:sz w:val="20"/>
      <w:szCs w:val="24"/>
      <w:lang w:val="de-AT"/>
    </w:rPr>
  </w:style>
  <w:style w:type="paragraph" w:customStyle="1" w:styleId="Aufzhlungitalpha">
    <w:name w:val="Aufzählung_it_alpha"/>
    <w:basedOn w:val="Textkrperit"/>
    <w:pPr>
      <w:numPr>
        <w:numId w:val="14"/>
      </w:numPr>
      <w:spacing w:before="80" w:after="80"/>
    </w:pPr>
    <w:rPr>
      <w:szCs w:val="20"/>
    </w:rPr>
  </w:style>
  <w:style w:type="character" w:customStyle="1" w:styleId="TextdtZchn">
    <w:name w:val="Text_dt Zchn"/>
    <w:locked/>
    <w:rPr>
      <w:rFonts w:ascii="Arial" w:hAnsi="Arial" w:cs="Times New Roman"/>
      <w:snapToGrid w:val="0"/>
      <w:sz w:val="24"/>
      <w:szCs w:val="24"/>
      <w:lang w:val="de-AT"/>
    </w:rPr>
  </w:style>
  <w:style w:type="character" w:customStyle="1" w:styleId="TextkrperdtZchn">
    <w:name w:val="Textkörper_dt Zchn"/>
    <w:rPr>
      <w:rFonts w:ascii="Arial" w:hAnsi="Arial" w:cs="Times New Roman"/>
      <w:sz w:val="24"/>
      <w:szCs w:val="24"/>
      <w:lang w:val="de-AT" w:bidi="ar-SA"/>
    </w:rPr>
  </w:style>
  <w:style w:type="character" w:customStyle="1" w:styleId="TextkrperitCharCarattere">
    <w:name w:val="Textkörper_it Char Carattere"/>
    <w:locked/>
    <w:rPr>
      <w:rFonts w:ascii="Arial" w:hAnsi="Arial" w:cs="Times New Roman"/>
      <w:sz w:val="24"/>
      <w:szCs w:val="24"/>
      <w:lang w:val="it-IT"/>
    </w:rPr>
  </w:style>
  <w:style w:type="paragraph" w:customStyle="1" w:styleId="Adressedt">
    <w:name w:val="Adresse_dt"/>
    <w:basedOn w:val="Normale"/>
    <w:pPr>
      <w:spacing w:before="120" w:after="120" w:line="240" w:lineRule="auto"/>
      <w:jc w:val="both"/>
    </w:pPr>
    <w:rPr>
      <w:snapToGrid w:val="0"/>
      <w:sz w:val="20"/>
      <w:szCs w:val="24"/>
      <w:lang w:val="it-IT"/>
    </w:rPr>
  </w:style>
  <w:style w:type="paragraph" w:customStyle="1" w:styleId="textkrperd0">
    <w:name w:val="textkrperd"/>
    <w:basedOn w:val="Normale"/>
    <w:pPr>
      <w:spacing w:before="120" w:after="120" w:line="240" w:lineRule="auto"/>
      <w:jc w:val="both"/>
    </w:pPr>
    <w:rPr>
      <w:rFonts w:cs="Arial"/>
      <w:sz w:val="20"/>
      <w:lang w:val="de-AT"/>
    </w:rPr>
  </w:style>
  <w:style w:type="paragraph" w:customStyle="1" w:styleId="betreffit0">
    <w:name w:val="betreffit"/>
    <w:basedOn w:val="Normale"/>
    <w:pPr>
      <w:spacing w:before="120" w:after="120" w:line="240" w:lineRule="auto"/>
    </w:pPr>
    <w:rPr>
      <w:rFonts w:cs="Arial"/>
      <w:b/>
      <w:bCs/>
      <w:sz w:val="20"/>
      <w:lang w:val="de-AT"/>
    </w:rPr>
  </w:style>
  <w:style w:type="character" w:customStyle="1" w:styleId="tw4winMark">
    <w:name w:val="tw4winMark"/>
    <w:uiPriority w:val="99"/>
    <w:rPr>
      <w:rFonts w:ascii="Courier New" w:hAnsi="Courier New"/>
      <w:vanish/>
      <w:color w:val="800080"/>
      <w:sz w:val="24"/>
      <w:vertAlign w:val="subscript"/>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External">
    <w:name w:val="tw4winExternal"/>
    <w:uiPriority w:val="99"/>
    <w:rPr>
      <w:rFonts w:ascii="Courier New" w:hAnsi="Courier New"/>
      <w:noProof/>
      <w:color w:val="8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character" w:styleId="Rimandocommento">
    <w:name w:val="annotation reference"/>
    <w:uiPriority w:val="99"/>
    <w:rPr>
      <w:rFonts w:cs="Times New Roman"/>
      <w:sz w:val="16"/>
      <w:szCs w:val="16"/>
    </w:rPr>
  </w:style>
  <w:style w:type="paragraph" w:styleId="Testocommento">
    <w:name w:val="annotation text"/>
    <w:basedOn w:val="Normale"/>
    <w:link w:val="TestocommentoCarattere"/>
    <w:uiPriority w:val="99"/>
    <w:rPr>
      <w:sz w:val="20"/>
      <w:lang w:eastAsia="x-none"/>
    </w:rPr>
  </w:style>
  <w:style w:type="character" w:customStyle="1" w:styleId="TestocommentoCarattere">
    <w:name w:val="Testo commento Carattere"/>
    <w:link w:val="Testocommento"/>
    <w:uiPriority w:val="99"/>
    <w:locked/>
    <w:rPr>
      <w:rFonts w:ascii="Arial" w:hAnsi="Arial" w:cs="Times New Roman"/>
      <w:lang w:val="de-DE"/>
    </w:rPr>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locked/>
    <w:rPr>
      <w:rFonts w:ascii="Arial" w:hAnsi="Arial" w:cs="Times New Roman"/>
      <w:b/>
      <w:bCs/>
      <w:lang w:val="de-DE"/>
    </w:rPr>
  </w:style>
  <w:style w:type="paragraph" w:styleId="Paragrafoelenco">
    <w:name w:val="List Paragraph"/>
    <w:basedOn w:val="Normale"/>
    <w:link w:val="ParagrafoelencoCarattere"/>
    <w:uiPriority w:val="34"/>
    <w:qFormat/>
    <w:pPr>
      <w:spacing w:after="200" w:line="276" w:lineRule="auto"/>
      <w:ind w:left="720"/>
      <w:contextualSpacing/>
    </w:pPr>
    <w:rPr>
      <w:rFonts w:ascii="Times New Roman" w:hAnsi="Times New Roman"/>
      <w:snapToGrid w:val="0"/>
      <w:szCs w:val="22"/>
      <w:lang w:val="it-IT"/>
    </w:rPr>
  </w:style>
  <w:style w:type="character" w:styleId="Enfasicorsivo">
    <w:name w:val="Emphasis"/>
    <w:uiPriority w:val="20"/>
    <w:qFormat/>
    <w:rPr>
      <w:rFonts w:cs="Times New Roman"/>
      <w:b/>
      <w:bCs/>
    </w:rPr>
  </w:style>
  <w:style w:type="character" w:customStyle="1" w:styleId="st1">
    <w:name w:val="st1"/>
    <w:rPr>
      <w:rFonts w:cs="Times New Roman"/>
    </w:rPr>
  </w:style>
  <w:style w:type="character" w:styleId="Collegamentoipertestuale">
    <w:name w:val="Hyperlink"/>
    <w:aliases w:val="Kopfzeile Zchn1,Kopfzeile Char Zchn1"/>
    <w:uiPriority w:val="99"/>
    <w:locked/>
    <w:rPr>
      <w:rFonts w:cs="Times New Roman"/>
      <w:color w:val="0000FF"/>
      <w:u w:val="single"/>
    </w:rPr>
  </w:style>
  <w:style w:type="paragraph" w:customStyle="1" w:styleId="bbtnormalit">
    <w:name w:val="bbt normal it"/>
    <w:basedOn w:val="Normale"/>
    <w:qFormat/>
    <w:rsid w:val="00EB744F"/>
    <w:pPr>
      <w:spacing w:after="120" w:line="270" w:lineRule="exact"/>
      <w:jc w:val="both"/>
    </w:pPr>
    <w:rPr>
      <w:sz w:val="18"/>
      <w:szCs w:val="18"/>
      <w:lang w:val="it-IT" w:eastAsia="de-DE"/>
    </w:rPr>
  </w:style>
  <w:style w:type="character" w:customStyle="1" w:styleId="st">
    <w:name w:val="st"/>
    <w:rsid w:val="00FE4BFC"/>
  </w:style>
  <w:style w:type="character" w:customStyle="1" w:styleId="TextkrperitZchn">
    <w:name w:val="Textkörper_it Zchn"/>
    <w:link w:val="Textkrperit"/>
    <w:rsid w:val="00BE6E4E"/>
    <w:rPr>
      <w:rFonts w:ascii="Arial" w:hAnsi="Arial"/>
      <w:szCs w:val="24"/>
      <w:lang w:eastAsia="de-AT"/>
    </w:rPr>
  </w:style>
  <w:style w:type="character" w:styleId="Enfasigrassetto">
    <w:name w:val="Strong"/>
    <w:uiPriority w:val="22"/>
    <w:qFormat/>
    <w:rsid w:val="00E13B7B"/>
    <w:rPr>
      <w:b/>
      <w:bCs/>
    </w:rPr>
  </w:style>
  <w:style w:type="character" w:customStyle="1" w:styleId="Titolo5Carattere">
    <w:name w:val="Titolo 5 Carattere"/>
    <w:link w:val="Titolo5"/>
    <w:semiHidden/>
    <w:rsid w:val="0046201C"/>
    <w:rPr>
      <w:rFonts w:ascii="Calibri" w:eastAsia="Times New Roman" w:hAnsi="Calibri" w:cs="Times New Roman"/>
      <w:b/>
      <w:bCs/>
      <w:i/>
      <w:iCs/>
      <w:sz w:val="26"/>
      <w:szCs w:val="26"/>
      <w:lang w:val="de-DE" w:eastAsia="de-AT"/>
    </w:rPr>
  </w:style>
  <w:style w:type="paragraph" w:customStyle="1" w:styleId="StandardIT">
    <w:name w:val="Standard_IT"/>
    <w:basedOn w:val="Normale"/>
    <w:qFormat/>
    <w:rsid w:val="00827D23"/>
    <w:pPr>
      <w:spacing w:line="270" w:lineRule="exact"/>
      <w:jc w:val="both"/>
    </w:pPr>
    <w:rPr>
      <w:sz w:val="18"/>
      <w:szCs w:val="18"/>
      <w:lang w:eastAsia="de-DE"/>
    </w:rPr>
  </w:style>
  <w:style w:type="character" w:customStyle="1" w:styleId="ParagrafoelencoCarattere">
    <w:name w:val="Paragrafo elenco Carattere"/>
    <w:link w:val="Paragrafoelenco"/>
    <w:uiPriority w:val="34"/>
    <w:rsid w:val="00980BFD"/>
    <w:rPr>
      <w:snapToGrid w:val="0"/>
      <w:sz w:val="22"/>
      <w:szCs w:val="22"/>
      <w:lang w:eastAsia="de-AT"/>
    </w:rPr>
  </w:style>
  <w:style w:type="paragraph" w:customStyle="1" w:styleId="ARTICOLO">
    <w:name w:val="ARTICOLO"/>
    <w:basedOn w:val="Normale"/>
    <w:link w:val="ARTICOLOCarattere"/>
    <w:qFormat/>
    <w:rsid w:val="00980BFD"/>
    <w:pPr>
      <w:spacing w:line="288" w:lineRule="auto"/>
      <w:jc w:val="both"/>
    </w:pPr>
    <w:rPr>
      <w:b/>
      <w:sz w:val="20"/>
      <w:szCs w:val="18"/>
      <w:lang w:eastAsia="de-DE"/>
    </w:rPr>
  </w:style>
  <w:style w:type="character" w:customStyle="1" w:styleId="ARTICOLOCarattere">
    <w:name w:val="ARTICOLO Carattere"/>
    <w:link w:val="ARTICOLO"/>
    <w:rsid w:val="00980BFD"/>
    <w:rPr>
      <w:rFonts w:ascii="Arial" w:hAnsi="Arial"/>
      <w:b/>
      <w:szCs w:val="18"/>
      <w:lang w:val="de-DE" w:eastAsia="de-DE"/>
    </w:rPr>
  </w:style>
  <w:style w:type="paragraph" w:customStyle="1" w:styleId="CORPODELLARTICOLO">
    <w:name w:val="CORPO DELL'ARTICOLO"/>
    <w:basedOn w:val="ARTICOLO"/>
    <w:link w:val="CORPODELLARTICOLOCarattere"/>
    <w:qFormat/>
    <w:rsid w:val="00980BFD"/>
    <w:rPr>
      <w:b w:val="0"/>
    </w:rPr>
  </w:style>
  <w:style w:type="character" w:customStyle="1" w:styleId="CORPODELLARTICOLOCarattere">
    <w:name w:val="CORPO DELL'ARTICOLO Carattere"/>
    <w:link w:val="CORPODELLARTICOLO"/>
    <w:rsid w:val="00980BFD"/>
    <w:rPr>
      <w:rFonts w:ascii="Arial" w:hAnsi="Arial"/>
      <w:szCs w:val="18"/>
      <w:lang w:val="de-DE" w:eastAsia="de-DE"/>
    </w:rPr>
  </w:style>
  <w:style w:type="paragraph" w:customStyle="1" w:styleId="bbtnormalat">
    <w:name w:val="bbt normal at"/>
    <w:basedOn w:val="Normale"/>
    <w:link w:val="bbtnormalatZchn"/>
    <w:qFormat/>
    <w:rsid w:val="0051379F"/>
    <w:pPr>
      <w:spacing w:after="120" w:line="270" w:lineRule="exact"/>
      <w:jc w:val="both"/>
    </w:pPr>
    <w:rPr>
      <w:rFonts w:eastAsia="MS Mincho"/>
      <w:sz w:val="18"/>
      <w:szCs w:val="18"/>
      <w:lang w:val="it-IT" w:eastAsia="it-IT" w:bidi="it-IT"/>
    </w:rPr>
  </w:style>
  <w:style w:type="character" w:customStyle="1" w:styleId="bbtnormalatZchn">
    <w:name w:val="bbt normal at Zchn"/>
    <w:link w:val="bbtnormalat"/>
    <w:rsid w:val="0051379F"/>
    <w:rPr>
      <w:rFonts w:ascii="Arial" w:eastAsia="MS Mincho" w:hAnsi="Arial"/>
      <w:sz w:val="18"/>
      <w:szCs w:val="18"/>
      <w:lang w:bidi="it-IT"/>
    </w:rPr>
  </w:style>
  <w:style w:type="paragraph" w:styleId="Intestazionemessaggio">
    <w:name w:val="Message Header"/>
    <w:basedOn w:val="Normale"/>
    <w:link w:val="IntestazionemessaggioCarattere"/>
    <w:uiPriority w:val="99"/>
    <w:rsid w:val="0051379F"/>
    <w:pPr>
      <w:shd w:val="pct20" w:color="auto" w:fill="auto"/>
      <w:spacing w:after="120" w:line="270" w:lineRule="exact"/>
      <w:ind w:left="1134" w:hanging="1134"/>
      <w:jc w:val="both"/>
    </w:pPr>
    <w:rPr>
      <w:rFonts w:eastAsia="MS Gothic"/>
      <w:b/>
      <w:sz w:val="18"/>
      <w:szCs w:val="18"/>
      <w:lang w:val="it-IT" w:eastAsia="it-IT" w:bidi="it-IT"/>
    </w:rPr>
  </w:style>
  <w:style w:type="character" w:customStyle="1" w:styleId="IntestazionemessaggioCarattere">
    <w:name w:val="Intestazione messaggio Carattere"/>
    <w:link w:val="Intestazionemessaggio"/>
    <w:uiPriority w:val="99"/>
    <w:rsid w:val="0051379F"/>
    <w:rPr>
      <w:rFonts w:ascii="Arial" w:eastAsia="MS Gothic" w:hAnsi="Arial"/>
      <w:b/>
      <w:sz w:val="18"/>
      <w:szCs w:val="18"/>
      <w:shd w:val="pct20" w:color="auto" w:fill="auto"/>
      <w:lang w:bidi="it-IT"/>
    </w:rPr>
  </w:style>
  <w:style w:type="paragraph" w:styleId="Sottotitolo">
    <w:name w:val="Subtitle"/>
    <w:basedOn w:val="Normale"/>
    <w:next w:val="Normale"/>
    <w:link w:val="SottotitoloCarattere"/>
    <w:qFormat/>
    <w:rsid w:val="0054317F"/>
    <w:pPr>
      <w:spacing w:after="60"/>
      <w:jc w:val="center"/>
      <w:outlineLvl w:val="1"/>
    </w:pPr>
    <w:rPr>
      <w:rFonts w:ascii="Cambria" w:hAnsi="Cambria"/>
      <w:sz w:val="24"/>
      <w:szCs w:val="24"/>
    </w:rPr>
  </w:style>
  <w:style w:type="character" w:customStyle="1" w:styleId="SottotitoloCarattere">
    <w:name w:val="Sottotitolo Carattere"/>
    <w:link w:val="Sottotitolo"/>
    <w:rsid w:val="0054317F"/>
    <w:rPr>
      <w:rFonts w:ascii="Cambria" w:eastAsia="Times New Roman" w:hAnsi="Cambria" w:cs="Times New Roman"/>
      <w:sz w:val="24"/>
      <w:szCs w:val="24"/>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1629">
      <w:bodyDiv w:val="1"/>
      <w:marLeft w:val="0"/>
      <w:marRight w:val="0"/>
      <w:marTop w:val="0"/>
      <w:marBottom w:val="0"/>
      <w:divBdr>
        <w:top w:val="none" w:sz="0" w:space="0" w:color="auto"/>
        <w:left w:val="none" w:sz="0" w:space="0" w:color="auto"/>
        <w:bottom w:val="none" w:sz="0" w:space="0" w:color="auto"/>
        <w:right w:val="none" w:sz="0" w:space="0" w:color="auto"/>
      </w:divBdr>
    </w:div>
    <w:div w:id="120459818">
      <w:bodyDiv w:val="1"/>
      <w:marLeft w:val="0"/>
      <w:marRight w:val="0"/>
      <w:marTop w:val="0"/>
      <w:marBottom w:val="0"/>
      <w:divBdr>
        <w:top w:val="none" w:sz="0" w:space="0" w:color="auto"/>
        <w:left w:val="none" w:sz="0" w:space="0" w:color="auto"/>
        <w:bottom w:val="none" w:sz="0" w:space="0" w:color="auto"/>
        <w:right w:val="none" w:sz="0" w:space="0" w:color="auto"/>
      </w:divBdr>
    </w:div>
    <w:div w:id="453715242">
      <w:bodyDiv w:val="1"/>
      <w:marLeft w:val="0"/>
      <w:marRight w:val="0"/>
      <w:marTop w:val="0"/>
      <w:marBottom w:val="0"/>
      <w:divBdr>
        <w:top w:val="none" w:sz="0" w:space="0" w:color="auto"/>
        <w:left w:val="none" w:sz="0" w:space="0" w:color="auto"/>
        <w:bottom w:val="none" w:sz="0" w:space="0" w:color="auto"/>
        <w:right w:val="none" w:sz="0" w:space="0" w:color="auto"/>
      </w:divBdr>
    </w:div>
    <w:div w:id="486898829">
      <w:marLeft w:val="0"/>
      <w:marRight w:val="0"/>
      <w:marTop w:val="0"/>
      <w:marBottom w:val="0"/>
      <w:divBdr>
        <w:top w:val="none" w:sz="0" w:space="0" w:color="auto"/>
        <w:left w:val="none" w:sz="0" w:space="0" w:color="auto"/>
        <w:bottom w:val="none" w:sz="0" w:space="0" w:color="auto"/>
        <w:right w:val="none" w:sz="0" w:space="0" w:color="auto"/>
      </w:divBdr>
    </w:div>
    <w:div w:id="486898830">
      <w:marLeft w:val="0"/>
      <w:marRight w:val="0"/>
      <w:marTop w:val="0"/>
      <w:marBottom w:val="0"/>
      <w:divBdr>
        <w:top w:val="none" w:sz="0" w:space="0" w:color="auto"/>
        <w:left w:val="none" w:sz="0" w:space="0" w:color="auto"/>
        <w:bottom w:val="none" w:sz="0" w:space="0" w:color="auto"/>
        <w:right w:val="none" w:sz="0" w:space="0" w:color="auto"/>
      </w:divBdr>
    </w:div>
    <w:div w:id="486898831">
      <w:marLeft w:val="0"/>
      <w:marRight w:val="0"/>
      <w:marTop w:val="0"/>
      <w:marBottom w:val="0"/>
      <w:divBdr>
        <w:top w:val="none" w:sz="0" w:space="0" w:color="auto"/>
        <w:left w:val="none" w:sz="0" w:space="0" w:color="auto"/>
        <w:bottom w:val="none" w:sz="0" w:space="0" w:color="auto"/>
        <w:right w:val="none" w:sz="0" w:space="0" w:color="auto"/>
      </w:divBdr>
    </w:div>
    <w:div w:id="486898832">
      <w:marLeft w:val="0"/>
      <w:marRight w:val="0"/>
      <w:marTop w:val="0"/>
      <w:marBottom w:val="0"/>
      <w:divBdr>
        <w:top w:val="none" w:sz="0" w:space="0" w:color="auto"/>
        <w:left w:val="none" w:sz="0" w:space="0" w:color="auto"/>
        <w:bottom w:val="none" w:sz="0" w:space="0" w:color="auto"/>
        <w:right w:val="none" w:sz="0" w:space="0" w:color="auto"/>
      </w:divBdr>
    </w:div>
    <w:div w:id="860556798">
      <w:bodyDiv w:val="1"/>
      <w:marLeft w:val="0"/>
      <w:marRight w:val="0"/>
      <w:marTop w:val="0"/>
      <w:marBottom w:val="0"/>
      <w:divBdr>
        <w:top w:val="none" w:sz="0" w:space="0" w:color="auto"/>
        <w:left w:val="none" w:sz="0" w:space="0" w:color="auto"/>
        <w:bottom w:val="none" w:sz="0" w:space="0" w:color="auto"/>
        <w:right w:val="none" w:sz="0" w:space="0" w:color="auto"/>
      </w:divBdr>
    </w:div>
    <w:div w:id="178757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andi-altoadige.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bandi-altoadige.it" TargetMode="External"/><Relationship Id="rId4" Type="http://schemas.microsoft.com/office/2007/relationships/stylesWithEffects" Target="stylesWithEffects.xml"/><Relationship Id="rId9" Type="http://schemas.openxmlformats.org/officeDocument/2006/relationships/hyperlink" Target="mailto:bbt.appalti@pec.brennercom.ne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9C14E-214E-46B6-AA78-B9C2D6BB0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3212</Words>
  <Characters>20972</Characters>
  <Application>Microsoft Office Word</Application>
  <DocSecurity>0</DocSecurity>
  <Lines>566</Lines>
  <Paragraphs>310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Fa</vt:lpstr>
      <vt:lpstr>Fa</vt:lpstr>
    </vt:vector>
  </TitlesOfParts>
  <Company>BBT SE</Company>
  <LinksUpToDate>false</LinksUpToDate>
  <CharactersWithSpaces>23874</CharactersWithSpaces>
  <SharedDoc>false</SharedDoc>
  <HLinks>
    <vt:vector size="6" baseType="variant">
      <vt:variant>
        <vt:i4>3801140</vt:i4>
      </vt:variant>
      <vt:variant>
        <vt:i4>0</vt:i4>
      </vt:variant>
      <vt:variant>
        <vt:i4>0</vt:i4>
      </vt:variant>
      <vt:variant>
        <vt:i4>5</vt:i4>
      </vt:variant>
      <vt:variant>
        <vt:lpwstr>https://www.bandi-altoadige.it/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dc:title>
  <dc:creator>itlorcri</dc:creator>
  <cp:lastModifiedBy>itcatfra</cp:lastModifiedBy>
  <cp:revision>52</cp:revision>
  <cp:lastPrinted>2019-07-23T12:23:00Z</cp:lastPrinted>
  <dcterms:created xsi:type="dcterms:W3CDTF">2019-03-21T11:22:00Z</dcterms:created>
  <dcterms:modified xsi:type="dcterms:W3CDTF">2019-08-08T12:44:00Z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-526990790</vt:i4>
  </property>
</Properties>
</file>